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B76" w:rsidRPr="00C16891" w:rsidRDefault="00423B76">
      <w:pPr>
        <w:spacing w:after="0" w:line="408" w:lineRule="auto"/>
        <w:ind w:left="120"/>
        <w:jc w:val="center"/>
        <w:rPr>
          <w:lang w:val="ru-RU"/>
        </w:rPr>
      </w:pPr>
      <w:bookmarkStart w:id="0" w:name="block_32996653"/>
      <w:r w:rsidRPr="00C16891">
        <w:rPr>
          <w:rFonts w:ascii="Times New Roman" w:hAnsi="Times New Roman" w:cs="Times New Roman"/>
          <w:b/>
          <w:bCs/>
          <w:color w:val="000000"/>
          <w:sz w:val="28"/>
          <w:szCs w:val="28"/>
          <w:lang w:val="ru-RU"/>
        </w:rPr>
        <w:t>МИНИСТЕРСТВО ПРОСВЕЩЕНИЯ РОССИЙСКОЙ ФЕДЕРАЦИИ</w:t>
      </w:r>
    </w:p>
    <w:p w:rsidR="00423B76" w:rsidRPr="00C16891" w:rsidRDefault="00423B76">
      <w:pPr>
        <w:spacing w:after="0" w:line="408" w:lineRule="auto"/>
        <w:ind w:left="120"/>
        <w:jc w:val="center"/>
        <w:rPr>
          <w:lang w:val="ru-RU"/>
        </w:rPr>
      </w:pPr>
      <w:bookmarkStart w:id="1" w:name="BM80962996_9eae_4b29_807c_6d440604dec5"/>
      <w:r w:rsidRPr="00C16891">
        <w:rPr>
          <w:rFonts w:ascii="Times New Roman" w:hAnsi="Times New Roman" w:cs="Times New Roman"/>
          <w:b/>
          <w:bCs/>
          <w:color w:val="000000"/>
          <w:sz w:val="28"/>
          <w:szCs w:val="28"/>
          <w:lang w:val="ru-RU"/>
        </w:rPr>
        <w:t>Министерство образования Приморского края</w:t>
      </w:r>
      <w:bookmarkEnd w:id="1"/>
      <w:r w:rsidRPr="00C16891">
        <w:rPr>
          <w:rFonts w:ascii="Times New Roman" w:hAnsi="Times New Roman" w:cs="Times New Roman"/>
          <w:b/>
          <w:bCs/>
          <w:color w:val="000000"/>
          <w:sz w:val="28"/>
          <w:szCs w:val="28"/>
          <w:lang w:val="ru-RU"/>
        </w:rPr>
        <w:t xml:space="preserve"> </w:t>
      </w:r>
    </w:p>
    <w:p w:rsidR="00423B76" w:rsidRPr="00C16891" w:rsidRDefault="00423B76">
      <w:pPr>
        <w:spacing w:after="0" w:line="408" w:lineRule="auto"/>
        <w:ind w:left="120"/>
        <w:jc w:val="center"/>
        <w:rPr>
          <w:lang w:val="ru-RU"/>
        </w:rPr>
      </w:pPr>
      <w:bookmarkStart w:id="2" w:name="a244f056_0231_4322_a014_8dcea54eab13"/>
      <w:r w:rsidRPr="00C16891">
        <w:rPr>
          <w:rFonts w:ascii="Times New Roman" w:hAnsi="Times New Roman" w:cs="Times New Roman"/>
          <w:b/>
          <w:bCs/>
          <w:color w:val="000000"/>
          <w:sz w:val="28"/>
          <w:szCs w:val="28"/>
          <w:lang w:val="ru-RU"/>
        </w:rPr>
        <w:t>Администрация Михайловского муниципального района</w:t>
      </w:r>
      <w:bookmarkEnd w:id="2"/>
    </w:p>
    <w:p w:rsidR="00423B76" w:rsidRPr="00C16891" w:rsidRDefault="00423B76">
      <w:pPr>
        <w:spacing w:after="0" w:line="408" w:lineRule="auto"/>
        <w:ind w:left="120"/>
        <w:jc w:val="center"/>
        <w:rPr>
          <w:lang w:val="ru-RU"/>
        </w:rPr>
      </w:pPr>
      <w:r w:rsidRPr="00C16891">
        <w:rPr>
          <w:rFonts w:ascii="Times New Roman" w:hAnsi="Times New Roman" w:cs="Times New Roman"/>
          <w:b/>
          <w:bCs/>
          <w:color w:val="000000"/>
          <w:sz w:val="28"/>
          <w:szCs w:val="28"/>
          <w:lang w:val="ru-RU"/>
        </w:rPr>
        <w:t>МБОУ СОШ с. Осиновка Михайловского муниципального района</w:t>
      </w:r>
    </w:p>
    <w:p w:rsidR="00423B76" w:rsidRPr="00C16891" w:rsidRDefault="00423B76">
      <w:pPr>
        <w:spacing w:after="0"/>
        <w:ind w:left="120"/>
        <w:rPr>
          <w:lang w:val="ru-RU"/>
        </w:rPr>
      </w:pPr>
    </w:p>
    <w:p w:rsidR="00423B76" w:rsidRPr="00C16891" w:rsidRDefault="00423B76">
      <w:pPr>
        <w:spacing w:after="0"/>
        <w:ind w:left="120"/>
        <w:rPr>
          <w:lang w:val="ru-RU"/>
        </w:rPr>
      </w:pPr>
    </w:p>
    <w:p w:rsidR="00423B76" w:rsidRPr="00C16891" w:rsidRDefault="00423B76">
      <w:pPr>
        <w:spacing w:after="0"/>
        <w:ind w:left="120"/>
        <w:rPr>
          <w:lang w:val="ru-RU"/>
        </w:rPr>
      </w:pPr>
    </w:p>
    <w:p w:rsidR="00423B76" w:rsidRPr="00C16891" w:rsidRDefault="00423B76">
      <w:pPr>
        <w:spacing w:after="0"/>
        <w:ind w:left="120"/>
        <w:rPr>
          <w:lang w:val="ru-RU"/>
        </w:rPr>
      </w:pPr>
    </w:p>
    <w:tbl>
      <w:tblPr>
        <w:tblW w:w="0" w:type="auto"/>
        <w:tblInd w:w="-106" w:type="dxa"/>
        <w:tblLook w:val="00A0"/>
      </w:tblPr>
      <w:tblGrid>
        <w:gridCol w:w="3114"/>
        <w:gridCol w:w="3115"/>
        <w:gridCol w:w="3115"/>
      </w:tblGrid>
      <w:tr w:rsidR="00423B76" w:rsidRPr="00C969CE">
        <w:tc>
          <w:tcPr>
            <w:tcW w:w="3114" w:type="dxa"/>
          </w:tcPr>
          <w:p w:rsidR="00423B76" w:rsidRPr="00AB3880" w:rsidRDefault="00423B76" w:rsidP="000D4161">
            <w:pPr>
              <w:autoSpaceDE w:val="0"/>
              <w:autoSpaceDN w:val="0"/>
              <w:spacing w:after="120"/>
              <w:jc w:val="both"/>
              <w:rPr>
                <w:rFonts w:ascii="Times New Roman" w:hAnsi="Times New Roman" w:cs="Times New Roman"/>
                <w:color w:val="000000"/>
                <w:sz w:val="28"/>
                <w:szCs w:val="28"/>
                <w:lang w:val="ru-RU"/>
              </w:rPr>
            </w:pPr>
            <w:r w:rsidRPr="00AB3880">
              <w:rPr>
                <w:rFonts w:ascii="Times New Roman" w:hAnsi="Times New Roman" w:cs="Times New Roman"/>
                <w:color w:val="000000"/>
                <w:sz w:val="28"/>
                <w:szCs w:val="28"/>
                <w:lang w:val="ru-RU"/>
              </w:rPr>
              <w:t>РАССМОТРЕНО</w:t>
            </w:r>
          </w:p>
          <w:p w:rsidR="00423B76" w:rsidRPr="00AB3880" w:rsidRDefault="00423B76" w:rsidP="004E6975">
            <w:pPr>
              <w:autoSpaceDE w:val="0"/>
              <w:autoSpaceDN w:val="0"/>
              <w:spacing w:after="120"/>
              <w:rPr>
                <w:rFonts w:ascii="Times New Roman" w:hAnsi="Times New Roman" w:cs="Times New Roman"/>
                <w:color w:val="000000"/>
                <w:sz w:val="28"/>
                <w:szCs w:val="28"/>
                <w:lang w:val="ru-RU"/>
              </w:rPr>
            </w:pPr>
            <w:r w:rsidRPr="00AB3880">
              <w:rPr>
                <w:rFonts w:ascii="Times New Roman" w:hAnsi="Times New Roman" w:cs="Times New Roman"/>
                <w:color w:val="000000"/>
                <w:sz w:val="28"/>
                <w:szCs w:val="28"/>
                <w:lang w:val="ru-RU"/>
              </w:rPr>
              <w:t>на заседании педагогического совета школы</w:t>
            </w:r>
          </w:p>
          <w:p w:rsidR="00423B76" w:rsidRPr="00AB3880" w:rsidRDefault="00423B76" w:rsidP="004E6975">
            <w:pPr>
              <w:autoSpaceDE w:val="0"/>
              <w:autoSpaceDN w:val="0"/>
              <w:spacing w:after="120" w:line="240" w:lineRule="auto"/>
              <w:rPr>
                <w:rFonts w:ascii="Times New Roman" w:hAnsi="Times New Roman" w:cs="Times New Roman"/>
                <w:color w:val="000000"/>
                <w:sz w:val="24"/>
                <w:szCs w:val="24"/>
                <w:lang w:val="ru-RU"/>
              </w:rPr>
            </w:pPr>
            <w:r w:rsidRPr="00AB3880">
              <w:rPr>
                <w:rFonts w:ascii="Times New Roman" w:hAnsi="Times New Roman" w:cs="Times New Roman"/>
                <w:color w:val="000000"/>
                <w:sz w:val="24"/>
                <w:szCs w:val="24"/>
                <w:lang w:val="ru-RU"/>
              </w:rPr>
              <w:t xml:space="preserve">________________________ </w:t>
            </w:r>
          </w:p>
          <w:p w:rsidR="00423B76" w:rsidRPr="00AB3880" w:rsidRDefault="00423B76" w:rsidP="004E6975">
            <w:pPr>
              <w:autoSpaceDE w:val="0"/>
              <w:autoSpaceDN w:val="0"/>
              <w:spacing w:after="0" w:line="240" w:lineRule="auto"/>
              <w:jc w:val="right"/>
              <w:rPr>
                <w:rFonts w:ascii="Times New Roman" w:hAnsi="Times New Roman" w:cs="Times New Roman"/>
                <w:color w:val="000000"/>
                <w:sz w:val="24"/>
                <w:szCs w:val="24"/>
                <w:lang w:val="ru-RU"/>
              </w:rPr>
            </w:pPr>
            <w:r w:rsidRPr="00AB3880">
              <w:rPr>
                <w:rFonts w:ascii="Times New Roman" w:hAnsi="Times New Roman" w:cs="Times New Roman"/>
                <w:color w:val="000000"/>
                <w:sz w:val="24"/>
                <w:szCs w:val="24"/>
                <w:lang w:val="ru-RU"/>
              </w:rPr>
              <w:t>Марчук Н.В.</w:t>
            </w:r>
          </w:p>
          <w:p w:rsidR="00423B76" w:rsidRPr="00AB3880" w:rsidRDefault="00423B76" w:rsidP="004E6975">
            <w:pPr>
              <w:autoSpaceDE w:val="0"/>
              <w:autoSpaceDN w:val="0"/>
              <w:spacing w:after="0" w:line="240" w:lineRule="auto"/>
              <w:rPr>
                <w:rFonts w:ascii="Times New Roman" w:hAnsi="Times New Roman" w:cs="Times New Roman"/>
                <w:color w:val="000000"/>
                <w:sz w:val="24"/>
                <w:szCs w:val="24"/>
                <w:lang w:val="ru-RU"/>
              </w:rPr>
            </w:pPr>
            <w:r w:rsidRPr="00AB3880">
              <w:rPr>
                <w:rFonts w:ascii="Times New Roman" w:hAnsi="Times New Roman" w:cs="Times New Roman"/>
                <w:color w:val="000000"/>
                <w:sz w:val="24"/>
                <w:szCs w:val="24"/>
                <w:lang w:val="ru-RU"/>
              </w:rPr>
              <w:t>Протокол № 9</w:t>
            </w:r>
          </w:p>
          <w:p w:rsidR="00423B76" w:rsidRPr="00AB3880" w:rsidRDefault="00423B76" w:rsidP="004E6975">
            <w:pPr>
              <w:autoSpaceDE w:val="0"/>
              <w:autoSpaceDN w:val="0"/>
              <w:spacing w:after="0" w:line="240" w:lineRule="auto"/>
              <w:rPr>
                <w:rFonts w:ascii="Times New Roman" w:hAnsi="Times New Roman" w:cs="Times New Roman"/>
                <w:color w:val="000000"/>
                <w:sz w:val="24"/>
                <w:szCs w:val="24"/>
                <w:lang w:val="ru-RU"/>
              </w:rPr>
            </w:pPr>
            <w:r w:rsidRPr="00AB3880">
              <w:rPr>
                <w:rFonts w:ascii="Times New Roman" w:hAnsi="Times New Roman" w:cs="Times New Roman"/>
                <w:color w:val="000000"/>
                <w:sz w:val="24"/>
                <w:szCs w:val="24"/>
                <w:lang w:val="ru-RU"/>
              </w:rPr>
              <w:t xml:space="preserve"> от «18» июня   2024 г.</w:t>
            </w:r>
          </w:p>
          <w:p w:rsidR="00423B76" w:rsidRPr="00AB3880" w:rsidRDefault="00423B76"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423B76" w:rsidRPr="00AB3880" w:rsidRDefault="00423B76" w:rsidP="000D4161">
            <w:pPr>
              <w:autoSpaceDE w:val="0"/>
              <w:autoSpaceDN w:val="0"/>
              <w:spacing w:after="120"/>
              <w:rPr>
                <w:rFonts w:ascii="Times New Roman" w:hAnsi="Times New Roman" w:cs="Times New Roman"/>
                <w:color w:val="000000"/>
                <w:sz w:val="28"/>
                <w:szCs w:val="28"/>
                <w:lang w:val="ru-RU"/>
              </w:rPr>
            </w:pPr>
            <w:r w:rsidRPr="00AB3880">
              <w:rPr>
                <w:rFonts w:ascii="Times New Roman" w:hAnsi="Times New Roman" w:cs="Times New Roman"/>
                <w:color w:val="000000"/>
                <w:sz w:val="28"/>
                <w:szCs w:val="28"/>
                <w:lang w:val="ru-RU"/>
              </w:rPr>
              <w:t>СОГЛАСОВАНО</w:t>
            </w:r>
          </w:p>
          <w:p w:rsidR="00423B76" w:rsidRPr="00AB3880" w:rsidRDefault="00423B76" w:rsidP="004E6975">
            <w:pPr>
              <w:autoSpaceDE w:val="0"/>
              <w:autoSpaceDN w:val="0"/>
              <w:spacing w:after="120"/>
              <w:rPr>
                <w:rFonts w:ascii="Times New Roman" w:hAnsi="Times New Roman" w:cs="Times New Roman"/>
                <w:color w:val="000000"/>
                <w:sz w:val="28"/>
                <w:szCs w:val="28"/>
                <w:lang w:val="ru-RU"/>
              </w:rPr>
            </w:pPr>
            <w:r w:rsidRPr="00AB3880">
              <w:rPr>
                <w:rFonts w:ascii="Times New Roman" w:hAnsi="Times New Roman" w:cs="Times New Roman"/>
                <w:color w:val="000000"/>
                <w:sz w:val="28"/>
                <w:szCs w:val="28"/>
                <w:lang w:val="ru-RU"/>
              </w:rPr>
              <w:t>замдиректора по УВР</w:t>
            </w:r>
          </w:p>
          <w:p w:rsidR="00423B76" w:rsidRPr="00AB3880" w:rsidRDefault="00423B76" w:rsidP="004E6975">
            <w:pPr>
              <w:autoSpaceDE w:val="0"/>
              <w:autoSpaceDN w:val="0"/>
              <w:spacing w:after="120" w:line="240" w:lineRule="auto"/>
              <w:rPr>
                <w:rFonts w:ascii="Times New Roman" w:hAnsi="Times New Roman" w:cs="Times New Roman"/>
                <w:color w:val="000000"/>
                <w:sz w:val="24"/>
                <w:szCs w:val="24"/>
                <w:lang w:val="ru-RU"/>
              </w:rPr>
            </w:pPr>
            <w:r w:rsidRPr="00AB3880">
              <w:rPr>
                <w:rFonts w:ascii="Times New Roman" w:hAnsi="Times New Roman" w:cs="Times New Roman"/>
                <w:color w:val="000000"/>
                <w:sz w:val="24"/>
                <w:szCs w:val="24"/>
                <w:lang w:val="ru-RU"/>
              </w:rPr>
              <w:t xml:space="preserve">________________________ </w:t>
            </w:r>
          </w:p>
          <w:p w:rsidR="00423B76" w:rsidRPr="00AB3880" w:rsidRDefault="00423B76" w:rsidP="004E6975">
            <w:pPr>
              <w:autoSpaceDE w:val="0"/>
              <w:autoSpaceDN w:val="0"/>
              <w:spacing w:after="0" w:line="240" w:lineRule="auto"/>
              <w:jc w:val="right"/>
              <w:rPr>
                <w:rFonts w:ascii="Times New Roman" w:hAnsi="Times New Roman" w:cs="Times New Roman"/>
                <w:color w:val="000000"/>
                <w:sz w:val="24"/>
                <w:szCs w:val="24"/>
                <w:lang w:val="ru-RU"/>
              </w:rPr>
            </w:pPr>
            <w:r w:rsidRPr="00AB3880">
              <w:rPr>
                <w:rFonts w:ascii="Times New Roman" w:hAnsi="Times New Roman" w:cs="Times New Roman"/>
                <w:color w:val="000000"/>
                <w:sz w:val="24"/>
                <w:szCs w:val="24"/>
                <w:lang w:val="ru-RU"/>
              </w:rPr>
              <w:t>Шевкун Н.М.</w:t>
            </w:r>
          </w:p>
          <w:p w:rsidR="00423B76" w:rsidRPr="00AB3880" w:rsidRDefault="00423B76" w:rsidP="004E6975">
            <w:pPr>
              <w:autoSpaceDE w:val="0"/>
              <w:autoSpaceDN w:val="0"/>
              <w:spacing w:after="0" w:line="240" w:lineRule="auto"/>
              <w:rPr>
                <w:rFonts w:ascii="Times New Roman" w:hAnsi="Times New Roman" w:cs="Times New Roman"/>
                <w:color w:val="000000"/>
                <w:sz w:val="24"/>
                <w:szCs w:val="24"/>
                <w:lang w:val="ru-RU"/>
              </w:rPr>
            </w:pPr>
          </w:p>
          <w:p w:rsidR="00423B76" w:rsidRPr="00AB3880" w:rsidRDefault="00423B76" w:rsidP="004E6975">
            <w:pPr>
              <w:autoSpaceDE w:val="0"/>
              <w:autoSpaceDN w:val="0"/>
              <w:spacing w:after="0" w:line="240" w:lineRule="auto"/>
              <w:rPr>
                <w:rFonts w:ascii="Times New Roman" w:hAnsi="Times New Roman" w:cs="Times New Roman"/>
                <w:color w:val="000000"/>
                <w:sz w:val="24"/>
                <w:szCs w:val="24"/>
                <w:lang w:val="ru-RU"/>
              </w:rPr>
            </w:pPr>
            <w:r w:rsidRPr="00AB3880">
              <w:rPr>
                <w:rFonts w:ascii="Times New Roman" w:hAnsi="Times New Roman" w:cs="Times New Roman"/>
                <w:color w:val="000000"/>
                <w:sz w:val="24"/>
                <w:szCs w:val="24"/>
                <w:lang w:val="ru-RU"/>
              </w:rPr>
              <w:t>от «18» июня   2024 г.</w:t>
            </w:r>
          </w:p>
          <w:p w:rsidR="00423B76" w:rsidRPr="00AB3880" w:rsidRDefault="00423B76"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423B76" w:rsidRPr="00AB3880" w:rsidRDefault="00423B76" w:rsidP="000E6D86">
            <w:pPr>
              <w:autoSpaceDE w:val="0"/>
              <w:autoSpaceDN w:val="0"/>
              <w:spacing w:after="120"/>
              <w:rPr>
                <w:rFonts w:ascii="Times New Roman" w:hAnsi="Times New Roman" w:cs="Times New Roman"/>
                <w:color w:val="000000"/>
                <w:sz w:val="28"/>
                <w:szCs w:val="28"/>
                <w:lang w:val="ru-RU"/>
              </w:rPr>
            </w:pPr>
            <w:r w:rsidRPr="00AB3880">
              <w:rPr>
                <w:rFonts w:ascii="Times New Roman" w:hAnsi="Times New Roman" w:cs="Times New Roman"/>
                <w:color w:val="000000"/>
                <w:sz w:val="28"/>
                <w:szCs w:val="28"/>
                <w:lang w:val="ru-RU"/>
              </w:rPr>
              <w:t>УТВЕРЖДЕНО</w:t>
            </w:r>
          </w:p>
          <w:p w:rsidR="00423B76" w:rsidRPr="00AB3880" w:rsidRDefault="00423B76" w:rsidP="000E6D86">
            <w:pPr>
              <w:autoSpaceDE w:val="0"/>
              <w:autoSpaceDN w:val="0"/>
              <w:spacing w:after="120"/>
              <w:rPr>
                <w:rFonts w:ascii="Times New Roman" w:hAnsi="Times New Roman" w:cs="Times New Roman"/>
                <w:color w:val="000000"/>
                <w:sz w:val="28"/>
                <w:szCs w:val="28"/>
                <w:lang w:val="ru-RU"/>
              </w:rPr>
            </w:pPr>
            <w:r w:rsidRPr="00AB3880">
              <w:rPr>
                <w:rFonts w:ascii="Times New Roman" w:hAnsi="Times New Roman" w:cs="Times New Roman"/>
                <w:color w:val="000000"/>
                <w:sz w:val="28"/>
                <w:szCs w:val="28"/>
                <w:lang w:val="ru-RU"/>
              </w:rPr>
              <w:t>Директор</w:t>
            </w:r>
          </w:p>
          <w:p w:rsidR="00423B76" w:rsidRPr="00AB3880" w:rsidRDefault="00423B76" w:rsidP="000E6D86">
            <w:pPr>
              <w:autoSpaceDE w:val="0"/>
              <w:autoSpaceDN w:val="0"/>
              <w:spacing w:after="120" w:line="240" w:lineRule="auto"/>
              <w:rPr>
                <w:rFonts w:ascii="Times New Roman" w:hAnsi="Times New Roman" w:cs="Times New Roman"/>
                <w:color w:val="000000"/>
                <w:sz w:val="24"/>
                <w:szCs w:val="24"/>
                <w:lang w:val="ru-RU"/>
              </w:rPr>
            </w:pPr>
            <w:r w:rsidRPr="00AB3880">
              <w:rPr>
                <w:rFonts w:ascii="Times New Roman" w:hAnsi="Times New Roman" w:cs="Times New Roman"/>
                <w:color w:val="000000"/>
                <w:sz w:val="24"/>
                <w:szCs w:val="24"/>
                <w:lang w:val="ru-RU"/>
              </w:rPr>
              <w:t xml:space="preserve">________________________ </w:t>
            </w:r>
          </w:p>
          <w:p w:rsidR="00423B76" w:rsidRPr="00AB3880" w:rsidRDefault="00423B76" w:rsidP="0086502D">
            <w:pPr>
              <w:autoSpaceDE w:val="0"/>
              <w:autoSpaceDN w:val="0"/>
              <w:spacing w:after="0" w:line="240" w:lineRule="auto"/>
              <w:jc w:val="right"/>
              <w:rPr>
                <w:rFonts w:ascii="Times New Roman" w:hAnsi="Times New Roman" w:cs="Times New Roman"/>
                <w:color w:val="000000"/>
                <w:sz w:val="24"/>
                <w:szCs w:val="24"/>
                <w:lang w:val="ru-RU"/>
              </w:rPr>
            </w:pPr>
            <w:r w:rsidRPr="00AB3880">
              <w:rPr>
                <w:rFonts w:ascii="Times New Roman" w:hAnsi="Times New Roman" w:cs="Times New Roman"/>
                <w:color w:val="000000"/>
                <w:sz w:val="24"/>
                <w:szCs w:val="24"/>
                <w:lang w:val="ru-RU"/>
              </w:rPr>
              <w:t>Марчук Н.В.</w:t>
            </w:r>
          </w:p>
          <w:p w:rsidR="00423B76" w:rsidRPr="00AB3880" w:rsidRDefault="00423B76" w:rsidP="000E6D86">
            <w:pPr>
              <w:autoSpaceDE w:val="0"/>
              <w:autoSpaceDN w:val="0"/>
              <w:spacing w:after="0" w:line="240" w:lineRule="auto"/>
              <w:rPr>
                <w:rFonts w:ascii="Times New Roman" w:hAnsi="Times New Roman" w:cs="Times New Roman"/>
                <w:color w:val="000000"/>
                <w:sz w:val="24"/>
                <w:szCs w:val="24"/>
                <w:lang w:val="ru-RU"/>
              </w:rPr>
            </w:pPr>
            <w:r w:rsidRPr="00AB3880">
              <w:rPr>
                <w:rFonts w:ascii="Times New Roman" w:hAnsi="Times New Roman" w:cs="Times New Roman"/>
                <w:color w:val="000000"/>
                <w:sz w:val="24"/>
                <w:szCs w:val="24"/>
                <w:lang w:val="ru-RU"/>
              </w:rPr>
              <w:t>Приказ № 44-Д</w:t>
            </w:r>
          </w:p>
          <w:p w:rsidR="00423B76" w:rsidRPr="00AB3880" w:rsidRDefault="00423B76" w:rsidP="000E6D86">
            <w:pPr>
              <w:autoSpaceDE w:val="0"/>
              <w:autoSpaceDN w:val="0"/>
              <w:spacing w:after="0" w:line="240" w:lineRule="auto"/>
              <w:rPr>
                <w:rFonts w:ascii="Times New Roman" w:hAnsi="Times New Roman" w:cs="Times New Roman"/>
                <w:color w:val="000000"/>
                <w:sz w:val="24"/>
                <w:szCs w:val="24"/>
                <w:lang w:val="ru-RU"/>
              </w:rPr>
            </w:pPr>
            <w:r w:rsidRPr="00AB3880">
              <w:rPr>
                <w:rFonts w:ascii="Times New Roman" w:hAnsi="Times New Roman" w:cs="Times New Roman"/>
                <w:color w:val="000000"/>
                <w:sz w:val="24"/>
                <w:szCs w:val="24"/>
                <w:lang w:val="ru-RU"/>
              </w:rPr>
              <w:t>от «18» июня   2024 г.</w:t>
            </w:r>
          </w:p>
          <w:p w:rsidR="00423B76" w:rsidRPr="00AB3880" w:rsidRDefault="00423B76" w:rsidP="000D4161">
            <w:pPr>
              <w:autoSpaceDE w:val="0"/>
              <w:autoSpaceDN w:val="0"/>
              <w:spacing w:after="120" w:line="240" w:lineRule="auto"/>
              <w:jc w:val="both"/>
              <w:rPr>
                <w:rFonts w:ascii="Times New Roman" w:hAnsi="Times New Roman" w:cs="Times New Roman"/>
                <w:color w:val="000000"/>
                <w:sz w:val="24"/>
                <w:szCs w:val="24"/>
                <w:lang w:val="ru-RU"/>
              </w:rPr>
            </w:pPr>
          </w:p>
        </w:tc>
      </w:tr>
    </w:tbl>
    <w:p w:rsidR="00423B76" w:rsidRPr="00C16891" w:rsidRDefault="00423B76">
      <w:pPr>
        <w:spacing w:after="0"/>
        <w:ind w:left="120"/>
        <w:rPr>
          <w:lang w:val="ru-RU"/>
        </w:rPr>
      </w:pPr>
    </w:p>
    <w:p w:rsidR="00423B76" w:rsidRPr="00C16891" w:rsidRDefault="00423B76">
      <w:pPr>
        <w:spacing w:after="0"/>
        <w:ind w:left="120"/>
        <w:rPr>
          <w:lang w:val="ru-RU"/>
        </w:rPr>
      </w:pPr>
    </w:p>
    <w:p w:rsidR="00423B76" w:rsidRPr="00C16891" w:rsidRDefault="00423B76">
      <w:pPr>
        <w:spacing w:after="0"/>
        <w:ind w:left="120"/>
        <w:rPr>
          <w:lang w:val="ru-RU"/>
        </w:rPr>
      </w:pPr>
    </w:p>
    <w:p w:rsidR="00423B76" w:rsidRPr="00C16891" w:rsidRDefault="00423B76">
      <w:pPr>
        <w:spacing w:after="0"/>
        <w:ind w:left="120"/>
        <w:rPr>
          <w:lang w:val="ru-RU"/>
        </w:rPr>
      </w:pPr>
    </w:p>
    <w:p w:rsidR="00423B76" w:rsidRPr="00C16891" w:rsidRDefault="00423B76">
      <w:pPr>
        <w:spacing w:after="0"/>
        <w:ind w:left="120"/>
        <w:rPr>
          <w:lang w:val="ru-RU"/>
        </w:rPr>
      </w:pPr>
    </w:p>
    <w:p w:rsidR="00423B76" w:rsidRPr="00C16891" w:rsidRDefault="00423B76">
      <w:pPr>
        <w:spacing w:after="0" w:line="408" w:lineRule="auto"/>
        <w:ind w:left="120"/>
        <w:jc w:val="center"/>
        <w:rPr>
          <w:lang w:val="ru-RU"/>
        </w:rPr>
      </w:pPr>
      <w:r w:rsidRPr="00C16891">
        <w:rPr>
          <w:rFonts w:ascii="Times New Roman" w:hAnsi="Times New Roman" w:cs="Times New Roman"/>
          <w:b/>
          <w:bCs/>
          <w:color w:val="000000"/>
          <w:sz w:val="28"/>
          <w:szCs w:val="28"/>
          <w:lang w:val="ru-RU"/>
        </w:rPr>
        <w:t>РАБОЧАЯ ПРОГРАММА</w:t>
      </w:r>
    </w:p>
    <w:p w:rsidR="00423B76" w:rsidRPr="00C16891" w:rsidRDefault="00423B76">
      <w:pPr>
        <w:spacing w:after="0" w:line="408" w:lineRule="auto"/>
        <w:ind w:left="120"/>
        <w:jc w:val="center"/>
        <w:rPr>
          <w:lang w:val="ru-RU"/>
        </w:rPr>
      </w:pPr>
      <w:r w:rsidRPr="00C16891">
        <w:rPr>
          <w:rFonts w:ascii="Times New Roman" w:hAnsi="Times New Roman" w:cs="Times New Roman"/>
          <w:color w:val="000000"/>
          <w:sz w:val="28"/>
          <w:szCs w:val="28"/>
          <w:lang w:val="ru-RU"/>
        </w:rPr>
        <w:t>(</w:t>
      </w:r>
      <w:r>
        <w:rPr>
          <w:rFonts w:ascii="Times New Roman" w:hAnsi="Times New Roman" w:cs="Times New Roman"/>
          <w:color w:val="000000"/>
          <w:sz w:val="28"/>
          <w:szCs w:val="28"/>
        </w:rPr>
        <w:t>ID</w:t>
      </w:r>
      <w:r w:rsidRPr="00C16891">
        <w:rPr>
          <w:rFonts w:ascii="Times New Roman" w:hAnsi="Times New Roman" w:cs="Times New Roman"/>
          <w:color w:val="000000"/>
          <w:sz w:val="28"/>
          <w:szCs w:val="28"/>
          <w:lang w:val="ru-RU"/>
        </w:rPr>
        <w:t xml:space="preserve"> 4342853)</w:t>
      </w:r>
    </w:p>
    <w:p w:rsidR="00423B76" w:rsidRPr="00C16891" w:rsidRDefault="00423B76">
      <w:pPr>
        <w:spacing w:after="0"/>
        <w:ind w:left="120"/>
        <w:jc w:val="center"/>
        <w:rPr>
          <w:lang w:val="ru-RU"/>
        </w:rPr>
      </w:pPr>
    </w:p>
    <w:p w:rsidR="00423B76" w:rsidRPr="00C16891" w:rsidRDefault="00423B76">
      <w:pPr>
        <w:spacing w:after="0" w:line="408" w:lineRule="auto"/>
        <w:ind w:left="120"/>
        <w:jc w:val="center"/>
        <w:rPr>
          <w:lang w:val="ru-RU"/>
        </w:rPr>
      </w:pPr>
      <w:r w:rsidRPr="00C16891">
        <w:rPr>
          <w:rFonts w:ascii="Times New Roman" w:hAnsi="Times New Roman" w:cs="Times New Roman"/>
          <w:b/>
          <w:bCs/>
          <w:color w:val="000000"/>
          <w:sz w:val="28"/>
          <w:szCs w:val="28"/>
          <w:lang w:val="ru-RU"/>
        </w:rPr>
        <w:t>учебного курса «Геометрия»</w:t>
      </w:r>
    </w:p>
    <w:p w:rsidR="00423B76" w:rsidRPr="00C16891" w:rsidRDefault="00423B76">
      <w:pPr>
        <w:spacing w:after="0" w:line="408" w:lineRule="auto"/>
        <w:ind w:left="120"/>
        <w:jc w:val="center"/>
        <w:rPr>
          <w:lang w:val="ru-RU"/>
        </w:rPr>
      </w:pPr>
      <w:r w:rsidRPr="00C16891">
        <w:rPr>
          <w:rFonts w:ascii="Times New Roman" w:hAnsi="Times New Roman" w:cs="Times New Roman"/>
          <w:color w:val="000000"/>
          <w:sz w:val="28"/>
          <w:szCs w:val="28"/>
          <w:lang w:val="ru-RU"/>
        </w:rPr>
        <w:t xml:space="preserve">для обучающихся </w:t>
      </w:r>
      <w:r>
        <w:rPr>
          <w:rFonts w:ascii="Times New Roman" w:hAnsi="Times New Roman" w:cs="Times New Roman"/>
          <w:color w:val="000000"/>
          <w:sz w:val="28"/>
          <w:szCs w:val="28"/>
          <w:lang w:val="ru-RU"/>
        </w:rPr>
        <w:t>8</w:t>
      </w:r>
      <w:r w:rsidRPr="00C16891">
        <w:rPr>
          <w:rFonts w:ascii="Times New Roman" w:hAnsi="Times New Roman" w:cs="Times New Roman"/>
          <w:color w:val="000000"/>
          <w:sz w:val="28"/>
          <w:szCs w:val="28"/>
          <w:lang w:val="ru-RU"/>
        </w:rPr>
        <w:t xml:space="preserve"> класс</w:t>
      </w:r>
      <w:r>
        <w:rPr>
          <w:rFonts w:ascii="Times New Roman" w:hAnsi="Times New Roman" w:cs="Times New Roman"/>
          <w:color w:val="000000"/>
          <w:sz w:val="28"/>
          <w:szCs w:val="28"/>
          <w:lang w:val="ru-RU"/>
        </w:rPr>
        <w:t>а</w:t>
      </w:r>
      <w:r w:rsidRPr="00C16891">
        <w:rPr>
          <w:rFonts w:ascii="Times New Roman" w:hAnsi="Times New Roman" w:cs="Times New Roman"/>
          <w:color w:val="000000"/>
          <w:sz w:val="28"/>
          <w:szCs w:val="28"/>
          <w:lang w:val="ru-RU"/>
        </w:rPr>
        <w:t xml:space="preserve"> </w:t>
      </w:r>
    </w:p>
    <w:p w:rsidR="00423B76" w:rsidRPr="00C16891" w:rsidRDefault="00423B76">
      <w:pPr>
        <w:spacing w:after="0"/>
        <w:ind w:left="120"/>
        <w:jc w:val="center"/>
        <w:rPr>
          <w:lang w:val="ru-RU"/>
        </w:rPr>
      </w:pPr>
    </w:p>
    <w:p w:rsidR="00423B76" w:rsidRPr="00C16891" w:rsidRDefault="00423B76">
      <w:pPr>
        <w:spacing w:after="0"/>
        <w:ind w:left="120"/>
        <w:jc w:val="center"/>
        <w:rPr>
          <w:lang w:val="ru-RU"/>
        </w:rPr>
      </w:pPr>
    </w:p>
    <w:p w:rsidR="00423B76" w:rsidRPr="00C16891" w:rsidRDefault="00423B76">
      <w:pPr>
        <w:spacing w:after="0"/>
        <w:ind w:left="120"/>
        <w:jc w:val="center"/>
        <w:rPr>
          <w:lang w:val="ru-RU"/>
        </w:rPr>
      </w:pPr>
    </w:p>
    <w:p w:rsidR="00423B76" w:rsidRPr="00C16891" w:rsidRDefault="00423B76">
      <w:pPr>
        <w:spacing w:after="0"/>
        <w:ind w:left="120"/>
        <w:jc w:val="center"/>
        <w:rPr>
          <w:lang w:val="ru-RU"/>
        </w:rPr>
      </w:pPr>
    </w:p>
    <w:p w:rsidR="00423B76" w:rsidRPr="00C16891" w:rsidRDefault="00423B76">
      <w:pPr>
        <w:spacing w:after="0"/>
        <w:ind w:left="120"/>
        <w:jc w:val="center"/>
        <w:rPr>
          <w:lang w:val="ru-RU"/>
        </w:rPr>
      </w:pPr>
    </w:p>
    <w:p w:rsidR="00423B76" w:rsidRPr="00C16891" w:rsidRDefault="00423B76">
      <w:pPr>
        <w:spacing w:after="0"/>
        <w:ind w:left="120"/>
        <w:jc w:val="center"/>
        <w:rPr>
          <w:lang w:val="ru-RU"/>
        </w:rPr>
      </w:pPr>
    </w:p>
    <w:p w:rsidR="00423B76" w:rsidRPr="00C16891" w:rsidRDefault="00423B76">
      <w:pPr>
        <w:spacing w:after="0"/>
        <w:ind w:left="120"/>
        <w:jc w:val="center"/>
        <w:rPr>
          <w:lang w:val="ru-RU"/>
        </w:rPr>
      </w:pPr>
    </w:p>
    <w:p w:rsidR="00423B76" w:rsidRPr="00C16891" w:rsidRDefault="00423B76">
      <w:pPr>
        <w:spacing w:after="0"/>
        <w:ind w:left="120"/>
        <w:jc w:val="center"/>
        <w:rPr>
          <w:lang w:val="ru-RU"/>
        </w:rPr>
      </w:pPr>
      <w:bookmarkStart w:id="3" w:name="fa5bb89e_7d9f_4fc4_a1ba_c6bd09c19ff7"/>
      <w:r w:rsidRPr="00C16891">
        <w:rPr>
          <w:rFonts w:ascii="Times New Roman" w:hAnsi="Times New Roman" w:cs="Times New Roman"/>
          <w:b/>
          <w:bCs/>
          <w:color w:val="000000"/>
          <w:sz w:val="28"/>
          <w:szCs w:val="28"/>
          <w:lang w:val="ru-RU"/>
        </w:rPr>
        <w:t>с. Осиновка</w:t>
      </w:r>
      <w:bookmarkEnd w:id="3"/>
      <w:r w:rsidRPr="00C16891">
        <w:rPr>
          <w:rFonts w:ascii="Times New Roman" w:hAnsi="Times New Roman" w:cs="Times New Roman"/>
          <w:b/>
          <w:bCs/>
          <w:color w:val="000000"/>
          <w:sz w:val="28"/>
          <w:szCs w:val="28"/>
          <w:lang w:val="ru-RU"/>
        </w:rPr>
        <w:t xml:space="preserve"> </w:t>
      </w:r>
      <w:bookmarkStart w:id="4" w:name="ff26d425_8a06_47a0_8cd7_ee8d58370039"/>
      <w:r w:rsidRPr="00C16891">
        <w:rPr>
          <w:rFonts w:ascii="Times New Roman" w:hAnsi="Times New Roman" w:cs="Times New Roman"/>
          <w:b/>
          <w:bCs/>
          <w:color w:val="000000"/>
          <w:sz w:val="28"/>
          <w:szCs w:val="28"/>
          <w:lang w:val="ru-RU"/>
        </w:rPr>
        <w:t>2024-2025 уч.год</w:t>
      </w:r>
      <w:bookmarkEnd w:id="4"/>
    </w:p>
    <w:p w:rsidR="00423B76" w:rsidRPr="00C16891" w:rsidRDefault="00423B76">
      <w:pPr>
        <w:spacing w:after="0"/>
        <w:ind w:left="120"/>
        <w:rPr>
          <w:lang w:val="ru-RU"/>
        </w:rPr>
      </w:pPr>
    </w:p>
    <w:p w:rsidR="00423B76" w:rsidRPr="00C16891" w:rsidRDefault="00423B76">
      <w:pPr>
        <w:rPr>
          <w:lang w:val="ru-RU"/>
        </w:rPr>
        <w:sectPr w:rsidR="00423B76" w:rsidRPr="00C16891">
          <w:pgSz w:w="11906" w:h="16383"/>
          <w:pgMar w:top="1134" w:right="850" w:bottom="1134" w:left="1701" w:header="720" w:footer="720" w:gutter="0"/>
          <w:cols w:space="720"/>
        </w:sectPr>
      </w:pPr>
    </w:p>
    <w:p w:rsidR="00423B76" w:rsidRPr="00C969CE" w:rsidRDefault="00423B76">
      <w:pPr>
        <w:spacing w:after="0" w:line="264" w:lineRule="auto"/>
        <w:ind w:left="120"/>
        <w:jc w:val="both"/>
        <w:rPr>
          <w:sz w:val="24"/>
          <w:szCs w:val="24"/>
          <w:lang w:val="ru-RU"/>
        </w:rPr>
      </w:pPr>
      <w:bookmarkStart w:id="5" w:name="block_32996654"/>
      <w:bookmarkEnd w:id="0"/>
      <w:r w:rsidRPr="00C969CE">
        <w:rPr>
          <w:rFonts w:ascii="Times New Roman" w:hAnsi="Times New Roman" w:cs="Times New Roman"/>
          <w:b/>
          <w:bCs/>
          <w:color w:val="000000"/>
          <w:sz w:val="24"/>
          <w:szCs w:val="24"/>
          <w:lang w:val="ru-RU"/>
        </w:rPr>
        <w:t>ПОЯСНИТЕЛЬНАЯ ЗАПИСКА</w:t>
      </w:r>
    </w:p>
    <w:p w:rsidR="00423B76" w:rsidRPr="00C969CE" w:rsidRDefault="00423B76">
      <w:pPr>
        <w:spacing w:after="0" w:line="264" w:lineRule="auto"/>
        <w:ind w:left="120"/>
        <w:jc w:val="both"/>
        <w:rPr>
          <w:sz w:val="24"/>
          <w:szCs w:val="24"/>
          <w:lang w:val="ru-RU"/>
        </w:rPr>
      </w:pPr>
    </w:p>
    <w:p w:rsidR="00423B76" w:rsidRPr="00C969CE" w:rsidRDefault="00423B76">
      <w:pPr>
        <w:spacing w:after="0" w:line="264" w:lineRule="auto"/>
        <w:ind w:firstLine="600"/>
        <w:jc w:val="both"/>
        <w:rPr>
          <w:sz w:val="24"/>
          <w:szCs w:val="24"/>
          <w:lang w:val="ru-RU"/>
        </w:rPr>
      </w:pPr>
      <w:r w:rsidRPr="00C969CE">
        <w:rPr>
          <w:rFonts w:ascii="Times New Roman" w:hAnsi="Times New Roman" w:cs="Times New Roman"/>
          <w:color w:val="000000"/>
          <w:sz w:val="24"/>
          <w:szCs w:val="24"/>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423B76" w:rsidRPr="00C969CE" w:rsidRDefault="00423B76">
      <w:pPr>
        <w:spacing w:after="0" w:line="264" w:lineRule="auto"/>
        <w:ind w:firstLine="600"/>
        <w:jc w:val="both"/>
        <w:rPr>
          <w:sz w:val="24"/>
          <w:szCs w:val="24"/>
          <w:lang w:val="ru-RU"/>
        </w:rPr>
      </w:pPr>
      <w:r w:rsidRPr="00C969CE">
        <w:rPr>
          <w:rFonts w:ascii="Times New Roman" w:hAnsi="Times New Roman" w:cs="Times New Roman"/>
          <w:color w:val="000000"/>
          <w:sz w:val="24"/>
          <w:szCs w:val="24"/>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423B76" w:rsidRPr="00C969CE" w:rsidRDefault="00423B76">
      <w:pPr>
        <w:spacing w:after="0" w:line="264" w:lineRule="auto"/>
        <w:ind w:firstLine="600"/>
        <w:jc w:val="both"/>
        <w:rPr>
          <w:sz w:val="24"/>
          <w:szCs w:val="24"/>
          <w:lang w:val="ru-RU"/>
        </w:rPr>
      </w:pPr>
      <w:r w:rsidRPr="00C969CE">
        <w:rPr>
          <w:rFonts w:ascii="Times New Roman" w:hAnsi="Times New Roman" w:cs="Times New Roman"/>
          <w:color w:val="000000"/>
          <w:sz w:val="24"/>
          <w:szCs w:val="24"/>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423B76" w:rsidRPr="00C969CE" w:rsidRDefault="00423B76">
      <w:pPr>
        <w:spacing w:after="0" w:line="264" w:lineRule="auto"/>
        <w:ind w:firstLine="600"/>
        <w:jc w:val="both"/>
        <w:rPr>
          <w:sz w:val="24"/>
          <w:szCs w:val="24"/>
          <w:lang w:val="ru-RU"/>
        </w:rPr>
      </w:pPr>
      <w:r w:rsidRPr="00C969CE">
        <w:rPr>
          <w:rFonts w:ascii="Times New Roman" w:hAnsi="Times New Roman" w:cs="Times New Roman"/>
          <w:color w:val="000000"/>
          <w:sz w:val="24"/>
          <w:szCs w:val="24"/>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423B76" w:rsidRPr="00C969CE" w:rsidRDefault="00423B76">
      <w:pPr>
        <w:spacing w:after="0" w:line="264" w:lineRule="auto"/>
        <w:ind w:firstLine="600"/>
        <w:jc w:val="both"/>
        <w:rPr>
          <w:sz w:val="24"/>
          <w:szCs w:val="24"/>
          <w:lang w:val="ru-RU"/>
        </w:rPr>
      </w:pPr>
      <w:bookmarkStart w:id="6" w:name="BM6c37334c_5fa9_457a_ad76_d36f127aa8c8"/>
      <w:r w:rsidRPr="00C969CE">
        <w:rPr>
          <w:rFonts w:ascii="Times New Roman" w:hAnsi="Times New Roman" w:cs="Times New Roman"/>
          <w:color w:val="000000"/>
          <w:sz w:val="24"/>
          <w:szCs w:val="24"/>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p>
    <w:p w:rsidR="00423B76" w:rsidRPr="00C969CE" w:rsidRDefault="00423B76">
      <w:pPr>
        <w:rPr>
          <w:sz w:val="24"/>
          <w:szCs w:val="24"/>
          <w:lang w:val="ru-RU"/>
        </w:rPr>
        <w:sectPr w:rsidR="00423B76" w:rsidRPr="00C969CE">
          <w:pgSz w:w="11906" w:h="16383"/>
          <w:pgMar w:top="1134" w:right="850" w:bottom="1134" w:left="1701" w:header="720" w:footer="720" w:gutter="0"/>
          <w:cols w:space="720"/>
        </w:sectPr>
      </w:pPr>
    </w:p>
    <w:p w:rsidR="00423B76" w:rsidRPr="00C969CE" w:rsidRDefault="00423B76">
      <w:pPr>
        <w:spacing w:after="0" w:line="264" w:lineRule="auto"/>
        <w:ind w:left="120"/>
        <w:jc w:val="both"/>
        <w:rPr>
          <w:sz w:val="24"/>
          <w:szCs w:val="24"/>
          <w:lang w:val="ru-RU"/>
        </w:rPr>
      </w:pPr>
      <w:bookmarkStart w:id="7" w:name="block_32996651"/>
      <w:bookmarkEnd w:id="5"/>
      <w:r w:rsidRPr="00C969CE">
        <w:rPr>
          <w:rFonts w:ascii="Times New Roman" w:hAnsi="Times New Roman" w:cs="Times New Roman"/>
          <w:b/>
          <w:bCs/>
          <w:color w:val="000000"/>
          <w:sz w:val="24"/>
          <w:szCs w:val="24"/>
          <w:lang w:val="ru-RU"/>
        </w:rPr>
        <w:t>СОДЕРЖАНИЕ ОБУЧЕНИЯ</w:t>
      </w:r>
    </w:p>
    <w:p w:rsidR="00423B76" w:rsidRPr="00C16891" w:rsidRDefault="00423B76">
      <w:pPr>
        <w:spacing w:after="0" w:line="264" w:lineRule="auto"/>
        <w:ind w:left="120"/>
        <w:jc w:val="both"/>
        <w:rPr>
          <w:lang w:val="ru-RU"/>
        </w:rPr>
      </w:pPr>
    </w:p>
    <w:p w:rsidR="00423B76" w:rsidRPr="00C969CE" w:rsidRDefault="00423B76">
      <w:pPr>
        <w:spacing w:after="0" w:line="264" w:lineRule="auto"/>
        <w:ind w:left="120"/>
        <w:jc w:val="both"/>
        <w:rPr>
          <w:sz w:val="24"/>
          <w:szCs w:val="24"/>
          <w:lang w:val="ru-RU"/>
        </w:rPr>
      </w:pPr>
      <w:r w:rsidRPr="00C969CE">
        <w:rPr>
          <w:rFonts w:ascii="Times New Roman" w:hAnsi="Times New Roman" w:cs="Times New Roman"/>
          <w:b/>
          <w:bCs/>
          <w:color w:val="000000"/>
          <w:sz w:val="24"/>
          <w:szCs w:val="24"/>
          <w:lang w:val="ru-RU"/>
        </w:rPr>
        <w:t>8 КЛАСС</w:t>
      </w:r>
    </w:p>
    <w:p w:rsidR="00423B76" w:rsidRPr="00C969CE" w:rsidRDefault="00423B76">
      <w:pPr>
        <w:spacing w:after="0" w:line="264" w:lineRule="auto"/>
        <w:ind w:left="120"/>
        <w:jc w:val="both"/>
        <w:rPr>
          <w:sz w:val="24"/>
          <w:szCs w:val="24"/>
          <w:lang w:val="ru-RU"/>
        </w:rPr>
      </w:pPr>
    </w:p>
    <w:p w:rsidR="00423B76" w:rsidRPr="00C969CE" w:rsidRDefault="00423B76">
      <w:pPr>
        <w:spacing w:after="0" w:line="264" w:lineRule="auto"/>
        <w:ind w:firstLine="600"/>
        <w:jc w:val="both"/>
        <w:rPr>
          <w:sz w:val="24"/>
          <w:szCs w:val="24"/>
          <w:lang w:val="ru-RU"/>
        </w:rPr>
      </w:pPr>
      <w:r w:rsidRPr="00C969CE">
        <w:rPr>
          <w:rFonts w:ascii="Times New Roman" w:hAnsi="Times New Roman" w:cs="Times New Roman"/>
          <w:color w:val="000000"/>
          <w:sz w:val="24"/>
          <w:szCs w:val="24"/>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423B76" w:rsidRPr="00C969CE" w:rsidRDefault="00423B76">
      <w:pPr>
        <w:spacing w:after="0" w:line="264" w:lineRule="auto"/>
        <w:ind w:firstLine="600"/>
        <w:jc w:val="both"/>
        <w:rPr>
          <w:sz w:val="24"/>
          <w:szCs w:val="24"/>
          <w:lang w:val="ru-RU"/>
        </w:rPr>
      </w:pPr>
      <w:r w:rsidRPr="00C969CE">
        <w:rPr>
          <w:rFonts w:ascii="Times New Roman" w:hAnsi="Times New Roman" w:cs="Times New Roman"/>
          <w:color w:val="000000"/>
          <w:sz w:val="24"/>
          <w:szCs w:val="24"/>
          <w:lang w:val="ru-RU"/>
        </w:rPr>
        <w:t>Метод удвоения медианы. Центральная симметрия. Теорема Фалеса и теорема о пропорциональных отрезках.</w:t>
      </w:r>
    </w:p>
    <w:p w:rsidR="00423B76" w:rsidRPr="00C969CE" w:rsidRDefault="00423B76">
      <w:pPr>
        <w:spacing w:after="0" w:line="264" w:lineRule="auto"/>
        <w:ind w:firstLine="600"/>
        <w:jc w:val="both"/>
        <w:rPr>
          <w:sz w:val="24"/>
          <w:szCs w:val="24"/>
          <w:lang w:val="ru-RU"/>
        </w:rPr>
      </w:pPr>
      <w:r w:rsidRPr="00C969CE">
        <w:rPr>
          <w:rFonts w:ascii="Times New Roman" w:hAnsi="Times New Roman" w:cs="Times New Roman"/>
          <w:color w:val="000000"/>
          <w:sz w:val="24"/>
          <w:szCs w:val="24"/>
          <w:lang w:val="ru-RU"/>
        </w:rPr>
        <w:t>Средние линии треугольника и трапеции. Центр масс треугольника.</w:t>
      </w:r>
    </w:p>
    <w:p w:rsidR="00423B76" w:rsidRPr="00C969CE" w:rsidRDefault="00423B76">
      <w:pPr>
        <w:spacing w:after="0" w:line="264" w:lineRule="auto"/>
        <w:ind w:firstLine="600"/>
        <w:jc w:val="both"/>
        <w:rPr>
          <w:sz w:val="24"/>
          <w:szCs w:val="24"/>
          <w:lang w:val="ru-RU"/>
        </w:rPr>
      </w:pPr>
      <w:r w:rsidRPr="00C969CE">
        <w:rPr>
          <w:rFonts w:ascii="Times New Roman" w:hAnsi="Times New Roman" w:cs="Times New Roman"/>
          <w:color w:val="000000"/>
          <w:sz w:val="24"/>
          <w:szCs w:val="24"/>
          <w:lang w:val="ru-RU"/>
        </w:rPr>
        <w:t>Подобие треугольников, коэффициент подобия. Признаки подобия треугольников. Применение подобия при решении практических задач.</w:t>
      </w:r>
    </w:p>
    <w:p w:rsidR="00423B76" w:rsidRPr="00C969CE" w:rsidRDefault="00423B76">
      <w:pPr>
        <w:spacing w:after="0" w:line="264" w:lineRule="auto"/>
        <w:ind w:firstLine="600"/>
        <w:jc w:val="both"/>
        <w:rPr>
          <w:sz w:val="24"/>
          <w:szCs w:val="24"/>
          <w:lang w:val="ru-RU"/>
        </w:rPr>
      </w:pPr>
      <w:r w:rsidRPr="00C969CE">
        <w:rPr>
          <w:rFonts w:ascii="Times New Roman" w:hAnsi="Times New Roman" w:cs="Times New Roman"/>
          <w:color w:val="000000"/>
          <w:sz w:val="24"/>
          <w:szCs w:val="24"/>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423B76" w:rsidRPr="00C969CE" w:rsidRDefault="00423B76">
      <w:pPr>
        <w:spacing w:after="0" w:line="264" w:lineRule="auto"/>
        <w:ind w:firstLine="600"/>
        <w:jc w:val="both"/>
        <w:rPr>
          <w:sz w:val="24"/>
          <w:szCs w:val="24"/>
          <w:lang w:val="ru-RU"/>
        </w:rPr>
      </w:pPr>
      <w:r w:rsidRPr="00C969CE">
        <w:rPr>
          <w:rFonts w:ascii="Times New Roman" w:hAnsi="Times New Roman" w:cs="Times New Roman"/>
          <w:color w:val="000000"/>
          <w:sz w:val="24"/>
          <w:szCs w:val="24"/>
          <w:lang w:val="ru-RU"/>
        </w:rPr>
        <w:t>Вычисление площадей треугольников и многоугольников на клетчатой бумаге.</w:t>
      </w:r>
    </w:p>
    <w:p w:rsidR="00423B76" w:rsidRPr="00C969CE" w:rsidRDefault="00423B76">
      <w:pPr>
        <w:spacing w:after="0" w:line="264" w:lineRule="auto"/>
        <w:ind w:firstLine="600"/>
        <w:jc w:val="both"/>
        <w:rPr>
          <w:sz w:val="24"/>
          <w:szCs w:val="24"/>
          <w:lang w:val="ru-RU"/>
        </w:rPr>
      </w:pPr>
      <w:r w:rsidRPr="00C969CE">
        <w:rPr>
          <w:rFonts w:ascii="Times New Roman" w:hAnsi="Times New Roman" w:cs="Times New Roman"/>
          <w:color w:val="000000"/>
          <w:sz w:val="24"/>
          <w:szCs w:val="24"/>
          <w:lang w:val="ru-RU"/>
        </w:rPr>
        <w:t>Теорема Пифагора. Применение теоремы Пифагора при решении практических задач.</w:t>
      </w:r>
    </w:p>
    <w:p w:rsidR="00423B76" w:rsidRPr="00C969CE" w:rsidRDefault="00423B76">
      <w:pPr>
        <w:spacing w:after="0" w:line="264" w:lineRule="auto"/>
        <w:ind w:firstLine="600"/>
        <w:jc w:val="both"/>
        <w:rPr>
          <w:sz w:val="24"/>
          <w:szCs w:val="24"/>
          <w:lang w:val="ru-RU"/>
        </w:rPr>
      </w:pPr>
      <w:r w:rsidRPr="00C969CE">
        <w:rPr>
          <w:rFonts w:ascii="Times New Roman" w:hAnsi="Times New Roman" w:cs="Times New Roman"/>
          <w:color w:val="000000"/>
          <w:sz w:val="24"/>
          <w:szCs w:val="24"/>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423B76" w:rsidRPr="00C969CE" w:rsidRDefault="00423B76">
      <w:pPr>
        <w:spacing w:after="0" w:line="264" w:lineRule="auto"/>
        <w:ind w:firstLine="600"/>
        <w:jc w:val="both"/>
        <w:rPr>
          <w:sz w:val="24"/>
          <w:szCs w:val="24"/>
          <w:lang w:val="ru-RU"/>
        </w:rPr>
      </w:pPr>
      <w:r w:rsidRPr="00C969CE">
        <w:rPr>
          <w:rFonts w:ascii="Times New Roman" w:hAnsi="Times New Roman" w:cs="Times New Roman"/>
          <w:color w:val="000000"/>
          <w:sz w:val="24"/>
          <w:szCs w:val="24"/>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423B76" w:rsidRPr="00C969CE" w:rsidRDefault="00423B76">
      <w:pPr>
        <w:spacing w:after="0" w:line="264" w:lineRule="auto"/>
        <w:ind w:left="120"/>
        <w:jc w:val="both"/>
        <w:rPr>
          <w:rFonts w:ascii="Times New Roman" w:hAnsi="Times New Roman" w:cs="Times New Roman"/>
          <w:b/>
          <w:bCs/>
          <w:color w:val="000000"/>
          <w:sz w:val="24"/>
          <w:szCs w:val="24"/>
          <w:lang w:val="ru-RU"/>
        </w:rPr>
      </w:pPr>
    </w:p>
    <w:p w:rsidR="00423B76" w:rsidRPr="00C16891" w:rsidRDefault="00423B76">
      <w:pPr>
        <w:rPr>
          <w:lang w:val="ru-RU"/>
        </w:rPr>
        <w:sectPr w:rsidR="00423B76" w:rsidRPr="00C16891">
          <w:pgSz w:w="11906" w:h="16383"/>
          <w:pgMar w:top="1134" w:right="850" w:bottom="1134" w:left="1701" w:header="720" w:footer="720" w:gutter="0"/>
          <w:cols w:space="720"/>
        </w:sectPr>
      </w:pPr>
    </w:p>
    <w:p w:rsidR="00423B76" w:rsidRPr="00C969CE" w:rsidRDefault="00423B76">
      <w:pPr>
        <w:spacing w:after="0" w:line="264" w:lineRule="auto"/>
        <w:ind w:left="120"/>
        <w:jc w:val="both"/>
        <w:rPr>
          <w:rFonts w:ascii="Times New Roman" w:hAnsi="Times New Roman" w:cs="Times New Roman"/>
          <w:sz w:val="24"/>
          <w:szCs w:val="24"/>
          <w:lang w:val="ru-RU"/>
        </w:rPr>
      </w:pPr>
      <w:bookmarkStart w:id="8" w:name="block_32996652"/>
      <w:bookmarkEnd w:id="7"/>
      <w:r w:rsidRPr="00C969CE">
        <w:rPr>
          <w:rFonts w:ascii="Times New Roman" w:hAnsi="Times New Roman" w:cs="Times New Roman"/>
          <w:b/>
          <w:bCs/>
          <w:color w:val="000000"/>
          <w:sz w:val="24"/>
          <w:szCs w:val="24"/>
          <w:lang w:val="ru-RU"/>
        </w:rPr>
        <w:t>ПЛАНИРУЕМЫЕ РЕЗУЛЬТАТЫ ОСВОЕНИЯ ПРОГРАММЫ УЧЕБНОГО КУРСА «ГЕОМЕТРИЯ» НА УРОВНЕ ОСНОВНОГО ОБЩЕГО ОБРАЗОВАНИЯ</w:t>
      </w:r>
    </w:p>
    <w:p w:rsidR="00423B76" w:rsidRPr="00C969CE" w:rsidRDefault="00423B76">
      <w:pPr>
        <w:spacing w:after="0" w:line="264" w:lineRule="auto"/>
        <w:ind w:left="120"/>
        <w:jc w:val="both"/>
        <w:rPr>
          <w:rFonts w:ascii="Times New Roman" w:hAnsi="Times New Roman" w:cs="Times New Roman"/>
          <w:sz w:val="24"/>
          <w:szCs w:val="24"/>
          <w:lang w:val="ru-RU"/>
        </w:rPr>
      </w:pPr>
    </w:p>
    <w:p w:rsidR="00423B76" w:rsidRPr="00C969CE" w:rsidRDefault="00423B76">
      <w:pPr>
        <w:spacing w:after="0" w:line="264" w:lineRule="auto"/>
        <w:ind w:left="120"/>
        <w:jc w:val="both"/>
        <w:rPr>
          <w:rFonts w:ascii="Times New Roman" w:hAnsi="Times New Roman" w:cs="Times New Roman"/>
          <w:sz w:val="24"/>
          <w:szCs w:val="24"/>
          <w:lang w:val="ru-RU"/>
        </w:rPr>
      </w:pPr>
      <w:r w:rsidRPr="00C969CE">
        <w:rPr>
          <w:rFonts w:ascii="Times New Roman" w:hAnsi="Times New Roman" w:cs="Times New Roman"/>
          <w:b/>
          <w:bCs/>
          <w:color w:val="000000"/>
          <w:sz w:val="24"/>
          <w:szCs w:val="24"/>
          <w:lang w:val="ru-RU"/>
        </w:rPr>
        <w:t>ЛИЧНОСТНЫЕ РЕЗУЛЬТАТЫ</w:t>
      </w:r>
    </w:p>
    <w:p w:rsidR="00423B76" w:rsidRPr="00C969CE" w:rsidRDefault="00423B76">
      <w:pPr>
        <w:spacing w:after="0" w:line="264" w:lineRule="auto"/>
        <w:ind w:left="120"/>
        <w:jc w:val="both"/>
        <w:rPr>
          <w:rFonts w:ascii="Times New Roman" w:hAnsi="Times New Roman" w:cs="Times New Roman"/>
          <w:sz w:val="24"/>
          <w:szCs w:val="24"/>
          <w:lang w:val="ru-RU"/>
        </w:rPr>
      </w:pP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b/>
          <w:bCs/>
          <w:color w:val="000000"/>
          <w:sz w:val="24"/>
          <w:szCs w:val="24"/>
          <w:lang w:val="ru-RU"/>
        </w:rPr>
        <w:t xml:space="preserve">Личностные результаты </w:t>
      </w:r>
      <w:r w:rsidRPr="00C969CE">
        <w:rPr>
          <w:rFonts w:ascii="Times New Roman" w:hAnsi="Times New Roman" w:cs="Times New Roman"/>
          <w:color w:val="000000"/>
          <w:sz w:val="24"/>
          <w:szCs w:val="24"/>
          <w:lang w:val="ru-RU"/>
        </w:rPr>
        <w:t>освоения программы учебного курса «Геометрия» характеризуются:</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b/>
          <w:bCs/>
          <w:color w:val="000000"/>
          <w:sz w:val="24"/>
          <w:szCs w:val="24"/>
          <w:lang w:val="ru-RU"/>
        </w:rPr>
        <w:t>1) патриотическое воспитание:</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b/>
          <w:bCs/>
          <w:color w:val="000000"/>
          <w:sz w:val="24"/>
          <w:szCs w:val="24"/>
          <w:lang w:val="ru-RU"/>
        </w:rPr>
        <w:t>2) гражданское и духовно-нравственное воспитание:</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b/>
          <w:bCs/>
          <w:color w:val="000000"/>
          <w:sz w:val="24"/>
          <w:szCs w:val="24"/>
          <w:lang w:val="ru-RU"/>
        </w:rPr>
        <w:t>3) трудовое воспитание:</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b/>
          <w:bCs/>
          <w:color w:val="000000"/>
          <w:sz w:val="24"/>
          <w:szCs w:val="24"/>
          <w:lang w:val="ru-RU"/>
        </w:rPr>
        <w:t>4) эстетическое воспитание:</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b/>
          <w:bCs/>
          <w:color w:val="000000"/>
          <w:sz w:val="24"/>
          <w:szCs w:val="24"/>
          <w:lang w:val="ru-RU"/>
        </w:rPr>
        <w:t>5) ценности научного познания:</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b/>
          <w:bCs/>
          <w:color w:val="000000"/>
          <w:sz w:val="24"/>
          <w:szCs w:val="24"/>
          <w:lang w:val="ru-RU"/>
        </w:rPr>
        <w:t>6) физическое воспитание, формирование культуры здоровья и эмоционального благополучия:</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b/>
          <w:bCs/>
          <w:color w:val="000000"/>
          <w:sz w:val="24"/>
          <w:szCs w:val="24"/>
          <w:lang w:val="ru-RU"/>
        </w:rPr>
        <w:t>7) экологическое воспитание:</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b/>
          <w:bCs/>
          <w:color w:val="000000"/>
          <w:sz w:val="24"/>
          <w:szCs w:val="24"/>
          <w:lang w:val="ru-RU"/>
        </w:rPr>
        <w:t>8) адаптация к изменяющимся условиям социальной и природной среды:</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423B76" w:rsidRPr="00C969CE" w:rsidRDefault="00423B76">
      <w:pPr>
        <w:spacing w:after="0" w:line="264" w:lineRule="auto"/>
        <w:ind w:left="120"/>
        <w:jc w:val="both"/>
        <w:rPr>
          <w:rFonts w:ascii="Times New Roman" w:hAnsi="Times New Roman" w:cs="Times New Roman"/>
          <w:sz w:val="24"/>
          <w:szCs w:val="24"/>
          <w:lang w:val="ru-RU"/>
        </w:rPr>
      </w:pPr>
    </w:p>
    <w:p w:rsidR="00423B76" w:rsidRPr="00C969CE" w:rsidRDefault="00423B76">
      <w:pPr>
        <w:spacing w:after="0" w:line="264" w:lineRule="auto"/>
        <w:ind w:left="120"/>
        <w:jc w:val="both"/>
        <w:rPr>
          <w:rFonts w:ascii="Times New Roman" w:hAnsi="Times New Roman" w:cs="Times New Roman"/>
          <w:sz w:val="24"/>
          <w:szCs w:val="24"/>
          <w:lang w:val="ru-RU"/>
        </w:rPr>
      </w:pPr>
      <w:r w:rsidRPr="00C969CE">
        <w:rPr>
          <w:rFonts w:ascii="Times New Roman" w:hAnsi="Times New Roman" w:cs="Times New Roman"/>
          <w:b/>
          <w:bCs/>
          <w:color w:val="000000"/>
          <w:sz w:val="24"/>
          <w:szCs w:val="24"/>
          <w:lang w:val="ru-RU"/>
        </w:rPr>
        <w:t>МЕТАПРЕДМЕТНЫЕ РЕЗУЛЬТАТЫ</w:t>
      </w:r>
    </w:p>
    <w:p w:rsidR="00423B76" w:rsidRPr="00C969CE" w:rsidRDefault="00423B76">
      <w:pPr>
        <w:spacing w:after="0" w:line="264" w:lineRule="auto"/>
        <w:ind w:left="120"/>
        <w:jc w:val="both"/>
        <w:rPr>
          <w:rFonts w:ascii="Times New Roman" w:hAnsi="Times New Roman" w:cs="Times New Roman"/>
          <w:sz w:val="24"/>
          <w:szCs w:val="24"/>
          <w:lang w:val="ru-RU"/>
        </w:rPr>
      </w:pPr>
    </w:p>
    <w:p w:rsidR="00423B76" w:rsidRPr="00C969CE" w:rsidRDefault="00423B76">
      <w:pPr>
        <w:spacing w:after="0" w:line="264" w:lineRule="auto"/>
        <w:ind w:left="120"/>
        <w:jc w:val="both"/>
        <w:rPr>
          <w:rFonts w:ascii="Times New Roman" w:hAnsi="Times New Roman" w:cs="Times New Roman"/>
          <w:sz w:val="24"/>
          <w:szCs w:val="24"/>
          <w:lang w:val="ru-RU"/>
        </w:rPr>
      </w:pPr>
      <w:r w:rsidRPr="00C969CE">
        <w:rPr>
          <w:rFonts w:ascii="Times New Roman" w:hAnsi="Times New Roman" w:cs="Times New Roman"/>
          <w:b/>
          <w:bCs/>
          <w:color w:val="000000"/>
          <w:sz w:val="24"/>
          <w:szCs w:val="24"/>
          <w:lang w:val="ru-RU"/>
        </w:rPr>
        <w:t>Познавательные универсальные учебные действия</w:t>
      </w:r>
    </w:p>
    <w:p w:rsidR="00423B76" w:rsidRPr="00C969CE" w:rsidRDefault="00423B76">
      <w:pPr>
        <w:spacing w:after="0" w:line="264" w:lineRule="auto"/>
        <w:ind w:left="120"/>
        <w:jc w:val="both"/>
        <w:rPr>
          <w:rFonts w:ascii="Times New Roman" w:hAnsi="Times New Roman" w:cs="Times New Roman"/>
          <w:sz w:val="24"/>
          <w:szCs w:val="24"/>
          <w:lang w:val="ru-RU"/>
        </w:rPr>
      </w:pPr>
    </w:p>
    <w:p w:rsidR="00423B76" w:rsidRPr="00C969CE" w:rsidRDefault="00423B76">
      <w:pPr>
        <w:spacing w:after="0" w:line="264" w:lineRule="auto"/>
        <w:ind w:left="120"/>
        <w:jc w:val="both"/>
        <w:rPr>
          <w:rFonts w:ascii="Times New Roman" w:hAnsi="Times New Roman" w:cs="Times New Roman"/>
          <w:sz w:val="24"/>
          <w:szCs w:val="24"/>
        </w:rPr>
      </w:pPr>
      <w:r w:rsidRPr="00C969CE">
        <w:rPr>
          <w:rFonts w:ascii="Times New Roman" w:hAnsi="Times New Roman" w:cs="Times New Roman"/>
          <w:b/>
          <w:bCs/>
          <w:color w:val="000000"/>
          <w:sz w:val="24"/>
          <w:szCs w:val="24"/>
        </w:rPr>
        <w:t>Базовые логические действия:</w:t>
      </w:r>
    </w:p>
    <w:p w:rsidR="00423B76" w:rsidRPr="00C969CE" w:rsidRDefault="00423B76">
      <w:pPr>
        <w:numPr>
          <w:ilvl w:val="0"/>
          <w:numId w:val="1"/>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423B76" w:rsidRPr="00C969CE" w:rsidRDefault="00423B76">
      <w:pPr>
        <w:numPr>
          <w:ilvl w:val="0"/>
          <w:numId w:val="1"/>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воспринимать, формулировать и преобразовывать суждения: утвердительные и отрицательные, единичные, частные и общие, условные;</w:t>
      </w:r>
    </w:p>
    <w:p w:rsidR="00423B76" w:rsidRPr="00C969CE" w:rsidRDefault="00423B76">
      <w:pPr>
        <w:numPr>
          <w:ilvl w:val="0"/>
          <w:numId w:val="1"/>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423B76" w:rsidRPr="00C969CE" w:rsidRDefault="00423B76">
      <w:pPr>
        <w:numPr>
          <w:ilvl w:val="0"/>
          <w:numId w:val="1"/>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делать выводы с использованием законов логики, дедуктивных и индуктивных умозаключений, умозаключений по аналогии;</w:t>
      </w:r>
    </w:p>
    <w:p w:rsidR="00423B76" w:rsidRPr="00C969CE" w:rsidRDefault="00423B76">
      <w:pPr>
        <w:numPr>
          <w:ilvl w:val="0"/>
          <w:numId w:val="1"/>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423B76" w:rsidRPr="00C969CE" w:rsidRDefault="00423B76">
      <w:pPr>
        <w:numPr>
          <w:ilvl w:val="0"/>
          <w:numId w:val="1"/>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23B76" w:rsidRPr="00C969CE" w:rsidRDefault="00423B76">
      <w:pPr>
        <w:spacing w:after="0" w:line="264" w:lineRule="auto"/>
        <w:ind w:left="120"/>
        <w:jc w:val="both"/>
        <w:rPr>
          <w:rFonts w:ascii="Times New Roman" w:hAnsi="Times New Roman" w:cs="Times New Roman"/>
          <w:sz w:val="24"/>
          <w:szCs w:val="24"/>
        </w:rPr>
      </w:pPr>
      <w:r w:rsidRPr="00C969CE">
        <w:rPr>
          <w:rFonts w:ascii="Times New Roman" w:hAnsi="Times New Roman" w:cs="Times New Roman"/>
          <w:b/>
          <w:bCs/>
          <w:color w:val="000000"/>
          <w:sz w:val="24"/>
          <w:szCs w:val="24"/>
        </w:rPr>
        <w:t>Базовые исследовательские действия</w:t>
      </w:r>
      <w:r w:rsidRPr="00C969CE">
        <w:rPr>
          <w:rFonts w:ascii="Times New Roman" w:hAnsi="Times New Roman" w:cs="Times New Roman"/>
          <w:color w:val="000000"/>
          <w:sz w:val="24"/>
          <w:szCs w:val="24"/>
        </w:rPr>
        <w:t>:</w:t>
      </w:r>
    </w:p>
    <w:p w:rsidR="00423B76" w:rsidRPr="00C969CE" w:rsidRDefault="00423B76">
      <w:pPr>
        <w:numPr>
          <w:ilvl w:val="0"/>
          <w:numId w:val="2"/>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423B76" w:rsidRPr="00C969CE" w:rsidRDefault="00423B76">
      <w:pPr>
        <w:numPr>
          <w:ilvl w:val="0"/>
          <w:numId w:val="2"/>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423B76" w:rsidRPr="00C969CE" w:rsidRDefault="00423B76">
      <w:pPr>
        <w:numPr>
          <w:ilvl w:val="0"/>
          <w:numId w:val="2"/>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423B76" w:rsidRPr="00C969CE" w:rsidRDefault="00423B76">
      <w:pPr>
        <w:numPr>
          <w:ilvl w:val="0"/>
          <w:numId w:val="2"/>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прогнозировать возможное развитие процесса, а также выдвигать предположения о его развитии в новых условиях.</w:t>
      </w:r>
    </w:p>
    <w:p w:rsidR="00423B76" w:rsidRPr="00C969CE" w:rsidRDefault="00423B76">
      <w:pPr>
        <w:spacing w:after="0" w:line="264" w:lineRule="auto"/>
        <w:ind w:left="120"/>
        <w:jc w:val="both"/>
        <w:rPr>
          <w:rFonts w:ascii="Times New Roman" w:hAnsi="Times New Roman" w:cs="Times New Roman"/>
          <w:sz w:val="24"/>
          <w:szCs w:val="24"/>
        </w:rPr>
      </w:pPr>
      <w:r w:rsidRPr="00C969CE">
        <w:rPr>
          <w:rFonts w:ascii="Times New Roman" w:hAnsi="Times New Roman" w:cs="Times New Roman"/>
          <w:b/>
          <w:bCs/>
          <w:color w:val="000000"/>
          <w:sz w:val="24"/>
          <w:szCs w:val="24"/>
        </w:rPr>
        <w:t>Работа с информацией:</w:t>
      </w:r>
    </w:p>
    <w:p w:rsidR="00423B76" w:rsidRPr="00C969CE" w:rsidRDefault="00423B76">
      <w:pPr>
        <w:numPr>
          <w:ilvl w:val="0"/>
          <w:numId w:val="3"/>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выявлять недостаточность и избыточность информации, данных, необходимых для решения задачи;</w:t>
      </w:r>
    </w:p>
    <w:p w:rsidR="00423B76" w:rsidRPr="00C969CE" w:rsidRDefault="00423B76">
      <w:pPr>
        <w:numPr>
          <w:ilvl w:val="0"/>
          <w:numId w:val="3"/>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423B76" w:rsidRPr="00C969CE" w:rsidRDefault="00423B76">
      <w:pPr>
        <w:numPr>
          <w:ilvl w:val="0"/>
          <w:numId w:val="3"/>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выбирать форму представления информации и иллюстрировать решаемые задачи схемами, диаграммами, иной графикой и их комбинациями;</w:t>
      </w:r>
    </w:p>
    <w:p w:rsidR="00423B76" w:rsidRPr="00C969CE" w:rsidRDefault="00423B76">
      <w:pPr>
        <w:numPr>
          <w:ilvl w:val="0"/>
          <w:numId w:val="3"/>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оценивать надёжность информации по критериям, предложенным учителем или сформулированным самостоятельно.</w:t>
      </w:r>
    </w:p>
    <w:p w:rsidR="00423B76" w:rsidRPr="00C969CE" w:rsidRDefault="00423B76">
      <w:pPr>
        <w:spacing w:after="0" w:line="264" w:lineRule="auto"/>
        <w:ind w:left="120"/>
        <w:jc w:val="both"/>
        <w:rPr>
          <w:rFonts w:ascii="Times New Roman" w:hAnsi="Times New Roman" w:cs="Times New Roman"/>
          <w:sz w:val="24"/>
          <w:szCs w:val="24"/>
        </w:rPr>
      </w:pPr>
      <w:r w:rsidRPr="00C969CE">
        <w:rPr>
          <w:rFonts w:ascii="Times New Roman" w:hAnsi="Times New Roman" w:cs="Times New Roman"/>
          <w:b/>
          <w:bCs/>
          <w:color w:val="000000"/>
          <w:sz w:val="24"/>
          <w:szCs w:val="24"/>
        </w:rPr>
        <w:t>Коммуникативные универсальные учебные действия:</w:t>
      </w:r>
    </w:p>
    <w:p w:rsidR="00423B76" w:rsidRPr="00C969CE" w:rsidRDefault="00423B76">
      <w:pPr>
        <w:numPr>
          <w:ilvl w:val="0"/>
          <w:numId w:val="4"/>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423B76" w:rsidRPr="00C969CE" w:rsidRDefault="00423B76">
      <w:pPr>
        <w:numPr>
          <w:ilvl w:val="0"/>
          <w:numId w:val="4"/>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423B76" w:rsidRPr="00C969CE" w:rsidRDefault="00423B76">
      <w:pPr>
        <w:numPr>
          <w:ilvl w:val="0"/>
          <w:numId w:val="4"/>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423B76" w:rsidRPr="00C969CE" w:rsidRDefault="00423B76">
      <w:pPr>
        <w:numPr>
          <w:ilvl w:val="0"/>
          <w:numId w:val="4"/>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 xml:space="preserve">понимать и использовать преимущества командной и индивидуальной работы при решении учебных математических задач; </w:t>
      </w:r>
    </w:p>
    <w:p w:rsidR="00423B76" w:rsidRPr="00C969CE" w:rsidRDefault="00423B76">
      <w:pPr>
        <w:numPr>
          <w:ilvl w:val="0"/>
          <w:numId w:val="4"/>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423B76" w:rsidRPr="00C969CE" w:rsidRDefault="00423B76">
      <w:pPr>
        <w:numPr>
          <w:ilvl w:val="0"/>
          <w:numId w:val="4"/>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423B76" w:rsidRPr="00C969CE" w:rsidRDefault="00423B76">
      <w:pPr>
        <w:spacing w:after="0" w:line="264" w:lineRule="auto"/>
        <w:ind w:left="120"/>
        <w:jc w:val="both"/>
        <w:rPr>
          <w:rFonts w:ascii="Times New Roman" w:hAnsi="Times New Roman" w:cs="Times New Roman"/>
          <w:sz w:val="24"/>
          <w:szCs w:val="24"/>
          <w:lang w:val="ru-RU"/>
        </w:rPr>
      </w:pPr>
    </w:p>
    <w:p w:rsidR="00423B76" w:rsidRPr="00C969CE" w:rsidRDefault="00423B76">
      <w:pPr>
        <w:spacing w:after="0" w:line="264" w:lineRule="auto"/>
        <w:ind w:left="120"/>
        <w:jc w:val="both"/>
        <w:rPr>
          <w:rFonts w:ascii="Times New Roman" w:hAnsi="Times New Roman" w:cs="Times New Roman"/>
          <w:sz w:val="24"/>
          <w:szCs w:val="24"/>
          <w:lang w:val="ru-RU"/>
        </w:rPr>
      </w:pPr>
      <w:r w:rsidRPr="00C969CE">
        <w:rPr>
          <w:rFonts w:ascii="Times New Roman" w:hAnsi="Times New Roman" w:cs="Times New Roman"/>
          <w:b/>
          <w:bCs/>
          <w:color w:val="000000"/>
          <w:sz w:val="24"/>
          <w:szCs w:val="24"/>
          <w:lang w:val="ru-RU"/>
        </w:rPr>
        <w:t>Регулятивные универсальные учебные действия</w:t>
      </w:r>
    </w:p>
    <w:p w:rsidR="00423B76" w:rsidRPr="00C969CE" w:rsidRDefault="00423B76">
      <w:pPr>
        <w:spacing w:after="0" w:line="264" w:lineRule="auto"/>
        <w:ind w:left="120"/>
        <w:jc w:val="both"/>
        <w:rPr>
          <w:rFonts w:ascii="Times New Roman" w:hAnsi="Times New Roman" w:cs="Times New Roman"/>
          <w:sz w:val="24"/>
          <w:szCs w:val="24"/>
          <w:lang w:val="ru-RU"/>
        </w:rPr>
      </w:pPr>
    </w:p>
    <w:p w:rsidR="00423B76" w:rsidRPr="00C969CE" w:rsidRDefault="00423B76">
      <w:pPr>
        <w:spacing w:after="0" w:line="264" w:lineRule="auto"/>
        <w:ind w:left="120"/>
        <w:jc w:val="both"/>
        <w:rPr>
          <w:rFonts w:ascii="Times New Roman" w:hAnsi="Times New Roman" w:cs="Times New Roman"/>
          <w:sz w:val="24"/>
          <w:szCs w:val="24"/>
          <w:lang w:val="ru-RU"/>
        </w:rPr>
      </w:pPr>
      <w:r w:rsidRPr="00C969CE">
        <w:rPr>
          <w:rFonts w:ascii="Times New Roman" w:hAnsi="Times New Roman" w:cs="Times New Roman"/>
          <w:b/>
          <w:bCs/>
          <w:color w:val="000000"/>
          <w:sz w:val="24"/>
          <w:szCs w:val="24"/>
          <w:lang w:val="ru-RU"/>
        </w:rPr>
        <w:t>Самоорганизация:</w:t>
      </w:r>
    </w:p>
    <w:p w:rsidR="00423B76" w:rsidRPr="00C969CE" w:rsidRDefault="00423B76">
      <w:pPr>
        <w:numPr>
          <w:ilvl w:val="0"/>
          <w:numId w:val="5"/>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423B76" w:rsidRPr="00C969CE" w:rsidRDefault="00423B76">
      <w:pPr>
        <w:spacing w:after="0" w:line="264" w:lineRule="auto"/>
        <w:ind w:left="120"/>
        <w:jc w:val="both"/>
        <w:rPr>
          <w:rFonts w:ascii="Times New Roman" w:hAnsi="Times New Roman" w:cs="Times New Roman"/>
          <w:sz w:val="24"/>
          <w:szCs w:val="24"/>
        </w:rPr>
      </w:pPr>
      <w:r w:rsidRPr="00C969CE">
        <w:rPr>
          <w:rFonts w:ascii="Times New Roman" w:hAnsi="Times New Roman" w:cs="Times New Roman"/>
          <w:b/>
          <w:bCs/>
          <w:color w:val="000000"/>
          <w:sz w:val="24"/>
          <w:szCs w:val="24"/>
        </w:rPr>
        <w:t>Самоконтроль, эмоциональный интеллект:</w:t>
      </w:r>
    </w:p>
    <w:p w:rsidR="00423B76" w:rsidRPr="00C969CE" w:rsidRDefault="00423B76">
      <w:pPr>
        <w:numPr>
          <w:ilvl w:val="0"/>
          <w:numId w:val="6"/>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владеть способами самопроверки, самоконтроля процесса и результата решения математической задачи;</w:t>
      </w:r>
    </w:p>
    <w:p w:rsidR="00423B76" w:rsidRPr="00C969CE" w:rsidRDefault="00423B76">
      <w:pPr>
        <w:numPr>
          <w:ilvl w:val="0"/>
          <w:numId w:val="6"/>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423B76" w:rsidRPr="00C969CE" w:rsidRDefault="00423B76">
      <w:pPr>
        <w:numPr>
          <w:ilvl w:val="0"/>
          <w:numId w:val="6"/>
        </w:numPr>
        <w:spacing w:after="0" w:line="264" w:lineRule="auto"/>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423B76" w:rsidRPr="00C969CE" w:rsidRDefault="00423B76">
      <w:pPr>
        <w:spacing w:after="0" w:line="264" w:lineRule="auto"/>
        <w:ind w:left="120"/>
        <w:jc w:val="both"/>
        <w:rPr>
          <w:rFonts w:ascii="Times New Roman" w:hAnsi="Times New Roman" w:cs="Times New Roman"/>
          <w:sz w:val="24"/>
          <w:szCs w:val="24"/>
          <w:lang w:val="ru-RU"/>
        </w:rPr>
      </w:pPr>
    </w:p>
    <w:p w:rsidR="00423B76" w:rsidRPr="00C969CE" w:rsidRDefault="00423B76">
      <w:pPr>
        <w:spacing w:after="0" w:line="264" w:lineRule="auto"/>
        <w:ind w:left="120"/>
        <w:jc w:val="both"/>
        <w:rPr>
          <w:rFonts w:ascii="Times New Roman" w:hAnsi="Times New Roman" w:cs="Times New Roman"/>
          <w:sz w:val="24"/>
          <w:szCs w:val="24"/>
          <w:lang w:val="ru-RU"/>
        </w:rPr>
      </w:pPr>
      <w:r w:rsidRPr="00C969CE">
        <w:rPr>
          <w:rFonts w:ascii="Times New Roman" w:hAnsi="Times New Roman" w:cs="Times New Roman"/>
          <w:b/>
          <w:bCs/>
          <w:color w:val="000000"/>
          <w:sz w:val="24"/>
          <w:szCs w:val="24"/>
          <w:lang w:val="ru-RU"/>
        </w:rPr>
        <w:t>ПРЕДМЕТНЫЕ РЕЗУЛЬТАТЫ</w:t>
      </w:r>
    </w:p>
    <w:p w:rsidR="00423B76" w:rsidRPr="00C969CE" w:rsidRDefault="00423B76">
      <w:pPr>
        <w:spacing w:after="0" w:line="264" w:lineRule="auto"/>
        <w:ind w:left="120"/>
        <w:jc w:val="both"/>
        <w:rPr>
          <w:rFonts w:ascii="Times New Roman" w:hAnsi="Times New Roman" w:cs="Times New Roman"/>
          <w:sz w:val="24"/>
          <w:szCs w:val="24"/>
          <w:lang w:val="ru-RU"/>
        </w:rPr>
      </w:pPr>
    </w:p>
    <w:p w:rsidR="00423B76" w:rsidRPr="00C969CE" w:rsidRDefault="00423B76">
      <w:pPr>
        <w:spacing w:after="0" w:line="264" w:lineRule="auto"/>
        <w:ind w:firstLine="600"/>
        <w:jc w:val="both"/>
        <w:rPr>
          <w:rFonts w:ascii="Times New Roman" w:hAnsi="Times New Roman" w:cs="Times New Roman"/>
          <w:sz w:val="24"/>
          <w:szCs w:val="24"/>
          <w:lang w:val="ru-RU"/>
        </w:rPr>
      </w:pPr>
      <w:bookmarkStart w:id="9" w:name="_Toc124426249"/>
      <w:bookmarkEnd w:id="9"/>
      <w:r w:rsidRPr="00C969CE">
        <w:rPr>
          <w:rFonts w:ascii="Times New Roman" w:hAnsi="Times New Roman" w:cs="Times New Roman"/>
          <w:color w:val="000000"/>
          <w:sz w:val="24"/>
          <w:szCs w:val="24"/>
          <w:lang w:val="ru-RU"/>
        </w:rPr>
        <w:t xml:space="preserve">К концу обучения </w:t>
      </w:r>
      <w:r w:rsidRPr="00C969CE">
        <w:rPr>
          <w:rFonts w:ascii="Times New Roman" w:hAnsi="Times New Roman" w:cs="Times New Roman"/>
          <w:b/>
          <w:bCs/>
          <w:color w:val="000000"/>
          <w:sz w:val="24"/>
          <w:szCs w:val="24"/>
          <w:lang w:val="ru-RU"/>
        </w:rPr>
        <w:t>в 8 классе</w:t>
      </w:r>
      <w:r w:rsidRPr="00C969CE">
        <w:rPr>
          <w:rFonts w:ascii="Times New Roman" w:hAnsi="Times New Roman" w:cs="Times New Roman"/>
          <w:color w:val="000000"/>
          <w:sz w:val="24"/>
          <w:szCs w:val="24"/>
          <w:lang w:val="ru-RU"/>
        </w:rPr>
        <w:t xml:space="preserve"> обучающийся получит следующие предметные результаты:</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Распознавать основные виды четырёхугольников, их элементы, пользоваться их свойствами при решении геометрических задач.</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Применять свойства точки пересечения медиан треугольника (центра масс) в решении задач.</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Применять признаки подобия треугольников в решении геометрических задач.</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Владеть понятием описанного четырёхугольника, применять свойства описанного четырёхугольника при решении задач.</w:t>
      </w:r>
    </w:p>
    <w:p w:rsidR="00423B76" w:rsidRPr="00C969CE" w:rsidRDefault="00423B76">
      <w:pPr>
        <w:spacing w:after="0" w:line="264" w:lineRule="auto"/>
        <w:ind w:firstLine="600"/>
        <w:jc w:val="both"/>
        <w:rPr>
          <w:rFonts w:ascii="Times New Roman" w:hAnsi="Times New Roman" w:cs="Times New Roman"/>
          <w:sz w:val="24"/>
          <w:szCs w:val="24"/>
          <w:lang w:val="ru-RU"/>
        </w:rPr>
      </w:pPr>
      <w:r w:rsidRPr="00C969CE">
        <w:rPr>
          <w:rFonts w:ascii="Times New Roman" w:hAnsi="Times New Roman" w:cs="Times New Roman"/>
          <w:color w:val="000000"/>
          <w:sz w:val="24"/>
          <w:szCs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423B76" w:rsidRDefault="00423B76">
      <w:pPr>
        <w:spacing w:after="0" w:line="264" w:lineRule="auto"/>
        <w:ind w:firstLine="600"/>
        <w:jc w:val="both"/>
        <w:rPr>
          <w:rFonts w:ascii="Times New Roman" w:hAnsi="Times New Roman" w:cs="Times New Roman"/>
          <w:color w:val="000000"/>
          <w:sz w:val="24"/>
          <w:szCs w:val="24"/>
          <w:lang w:val="ru-RU"/>
        </w:rPr>
      </w:pPr>
    </w:p>
    <w:p w:rsidR="00423B76" w:rsidRDefault="00423B76">
      <w:pPr>
        <w:spacing w:after="0" w:line="264" w:lineRule="auto"/>
        <w:ind w:firstLine="600"/>
        <w:jc w:val="both"/>
        <w:rPr>
          <w:rFonts w:ascii="Times New Roman" w:hAnsi="Times New Roman" w:cs="Times New Roman"/>
          <w:color w:val="000000"/>
          <w:sz w:val="24"/>
          <w:szCs w:val="24"/>
          <w:lang w:val="ru-RU"/>
        </w:rPr>
      </w:pPr>
    </w:p>
    <w:p w:rsidR="00423B76" w:rsidRPr="00C16891" w:rsidRDefault="00423B76">
      <w:pPr>
        <w:rPr>
          <w:lang w:val="ru-RU"/>
        </w:rPr>
        <w:sectPr w:rsidR="00423B76" w:rsidRPr="00C16891">
          <w:pgSz w:w="11906" w:h="16383"/>
          <w:pgMar w:top="1134" w:right="850" w:bottom="1134" w:left="1701" w:header="720" w:footer="720" w:gutter="0"/>
          <w:cols w:space="720"/>
        </w:sectPr>
      </w:pPr>
    </w:p>
    <w:p w:rsidR="00423B76" w:rsidRDefault="00423B76">
      <w:pPr>
        <w:spacing w:after="0"/>
        <w:ind w:left="120"/>
      </w:pPr>
      <w:bookmarkStart w:id="10" w:name="block_32996655"/>
      <w:bookmarkEnd w:id="8"/>
      <w:r w:rsidRPr="00C16891">
        <w:rPr>
          <w:rFonts w:ascii="Times New Roman" w:hAnsi="Times New Roman" w:cs="Times New Roman"/>
          <w:b/>
          <w:bCs/>
          <w:color w:val="000000"/>
          <w:sz w:val="28"/>
          <w:szCs w:val="28"/>
          <w:lang w:val="ru-RU"/>
        </w:rPr>
        <w:t xml:space="preserve"> </w:t>
      </w:r>
      <w:r>
        <w:rPr>
          <w:rFonts w:ascii="Times New Roman" w:hAnsi="Times New Roman" w:cs="Times New Roman"/>
          <w:b/>
          <w:bCs/>
          <w:color w:val="000000"/>
          <w:sz w:val="28"/>
          <w:szCs w:val="28"/>
        </w:rPr>
        <w:t xml:space="preserve">ТЕМАТИЧЕСКОЕ ПЛАНИРОВАНИЕ </w:t>
      </w:r>
    </w:p>
    <w:p w:rsidR="00423B76" w:rsidRDefault="00423B76">
      <w:pPr>
        <w:spacing w:after="0"/>
        <w:ind w:left="120"/>
      </w:pPr>
      <w:r>
        <w:rPr>
          <w:rFonts w:ascii="Times New Roman" w:hAnsi="Times New Roman" w:cs="Times New Roman"/>
          <w:b/>
          <w:bCs/>
          <w:color w:val="000000"/>
          <w:sz w:val="28"/>
          <w:szCs w:val="28"/>
          <w:lang w:val="ru-RU"/>
        </w:rPr>
        <w:t xml:space="preserve">  </w:t>
      </w:r>
      <w:r>
        <w:rPr>
          <w:rFonts w:ascii="Times New Roman" w:hAnsi="Times New Roman" w:cs="Times New Roman"/>
          <w:b/>
          <w:bCs/>
          <w:color w:val="000000"/>
          <w:sz w:val="28"/>
          <w:szCs w:val="28"/>
        </w:rPr>
        <w:t xml:space="preserve">8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624"/>
        <w:gridCol w:w="2683"/>
        <w:gridCol w:w="1123"/>
        <w:gridCol w:w="1878"/>
        <w:gridCol w:w="2827"/>
      </w:tblGrid>
      <w:tr w:rsidR="00423B76" w:rsidRPr="00AB3880" w:rsidTr="00C969CE">
        <w:trPr>
          <w:trHeight w:val="144"/>
          <w:tblCellSpacing w:w="20" w:type="nil"/>
        </w:trPr>
        <w:tc>
          <w:tcPr>
            <w:tcW w:w="647" w:type="dxa"/>
            <w:vMerge w:val="restart"/>
            <w:tcMar>
              <w:top w:w="50" w:type="dxa"/>
              <w:left w:w="100" w:type="dxa"/>
            </w:tcMar>
            <w:vAlign w:val="center"/>
          </w:tcPr>
          <w:p w:rsidR="00423B76" w:rsidRPr="00AB3880" w:rsidRDefault="00423B76" w:rsidP="00C969CE">
            <w:pPr>
              <w:spacing w:after="0"/>
              <w:jc w:val="center"/>
            </w:pPr>
            <w:r w:rsidRPr="00AB3880">
              <w:rPr>
                <w:rFonts w:ascii="Times New Roman" w:hAnsi="Times New Roman" w:cs="Times New Roman"/>
                <w:b/>
                <w:bCs/>
                <w:color w:val="000000"/>
                <w:sz w:val="24"/>
                <w:szCs w:val="24"/>
              </w:rPr>
              <w:t>№ п/п</w:t>
            </w:r>
          </w:p>
        </w:tc>
        <w:tc>
          <w:tcPr>
            <w:tcW w:w="3080" w:type="dxa"/>
            <w:vMerge w:val="restart"/>
            <w:tcMar>
              <w:top w:w="50" w:type="dxa"/>
              <w:left w:w="100" w:type="dxa"/>
            </w:tcMar>
            <w:vAlign w:val="center"/>
          </w:tcPr>
          <w:p w:rsidR="00423B76" w:rsidRPr="00C969CE" w:rsidRDefault="00423B76" w:rsidP="00C969CE">
            <w:pPr>
              <w:spacing w:after="0"/>
              <w:ind w:left="135"/>
              <w:jc w:val="center"/>
              <w:rPr>
                <w:lang w:val="ru-RU"/>
              </w:rPr>
            </w:pPr>
            <w:r w:rsidRPr="00C969CE">
              <w:rPr>
                <w:rFonts w:ascii="Times New Roman" w:hAnsi="Times New Roman" w:cs="Times New Roman"/>
                <w:b/>
                <w:bCs/>
                <w:color w:val="000000"/>
                <w:sz w:val="24"/>
                <w:szCs w:val="24"/>
                <w:lang w:val="ru-RU"/>
              </w:rPr>
              <w:t>Наименование разделов и тем программы</w:t>
            </w:r>
          </w:p>
        </w:tc>
        <w:tc>
          <w:tcPr>
            <w:tcW w:w="0" w:type="auto"/>
            <w:gridSpan w:val="2"/>
            <w:tcMar>
              <w:top w:w="50" w:type="dxa"/>
              <w:left w:w="100" w:type="dxa"/>
            </w:tcMar>
            <w:vAlign w:val="center"/>
          </w:tcPr>
          <w:p w:rsidR="00423B76" w:rsidRPr="00AB3880" w:rsidRDefault="00423B76" w:rsidP="00C969CE">
            <w:pPr>
              <w:spacing w:after="0"/>
              <w:jc w:val="center"/>
            </w:pPr>
            <w:r w:rsidRPr="00AB3880">
              <w:rPr>
                <w:rFonts w:ascii="Times New Roman" w:hAnsi="Times New Roman" w:cs="Times New Roman"/>
                <w:b/>
                <w:bCs/>
                <w:color w:val="000000"/>
                <w:sz w:val="24"/>
                <w:szCs w:val="24"/>
              </w:rPr>
              <w:t>Количество часов</w:t>
            </w:r>
          </w:p>
        </w:tc>
        <w:tc>
          <w:tcPr>
            <w:tcW w:w="3539" w:type="dxa"/>
            <w:vMerge w:val="restart"/>
            <w:tcMar>
              <w:top w:w="50" w:type="dxa"/>
              <w:left w:w="100" w:type="dxa"/>
            </w:tcMar>
            <w:vAlign w:val="center"/>
          </w:tcPr>
          <w:p w:rsidR="00423B76" w:rsidRPr="00AB3880" w:rsidRDefault="00423B76" w:rsidP="00C969CE">
            <w:pPr>
              <w:spacing w:after="0"/>
              <w:ind w:left="135"/>
              <w:jc w:val="center"/>
            </w:pPr>
            <w:r w:rsidRPr="00AB3880">
              <w:rPr>
                <w:rFonts w:ascii="Times New Roman" w:hAnsi="Times New Roman" w:cs="Times New Roman"/>
                <w:b/>
                <w:bCs/>
                <w:color w:val="000000"/>
                <w:sz w:val="24"/>
                <w:szCs w:val="24"/>
              </w:rPr>
              <w:t>Электронные (цифровые) образовательные ресурсы</w:t>
            </w:r>
          </w:p>
        </w:tc>
      </w:tr>
      <w:tr w:rsidR="00423B76" w:rsidRPr="00AB3880" w:rsidTr="00C969CE">
        <w:trPr>
          <w:trHeight w:val="144"/>
          <w:tblCellSpacing w:w="20" w:type="nil"/>
        </w:trPr>
        <w:tc>
          <w:tcPr>
            <w:tcW w:w="0" w:type="auto"/>
            <w:vMerge/>
            <w:tcBorders>
              <w:top w:val="nil"/>
            </w:tcBorders>
            <w:tcMar>
              <w:top w:w="50" w:type="dxa"/>
              <w:left w:w="100" w:type="dxa"/>
            </w:tcMar>
          </w:tcPr>
          <w:p w:rsidR="00423B76" w:rsidRPr="00AB3880" w:rsidRDefault="00423B76"/>
        </w:tc>
        <w:tc>
          <w:tcPr>
            <w:tcW w:w="0" w:type="auto"/>
            <w:vMerge/>
            <w:tcBorders>
              <w:top w:val="nil"/>
            </w:tcBorders>
            <w:tcMar>
              <w:top w:w="50" w:type="dxa"/>
              <w:left w:w="100" w:type="dxa"/>
            </w:tcMar>
          </w:tcPr>
          <w:p w:rsidR="00423B76" w:rsidRPr="00AB3880" w:rsidRDefault="00423B76"/>
        </w:tc>
        <w:tc>
          <w:tcPr>
            <w:tcW w:w="1297" w:type="dxa"/>
            <w:tcMar>
              <w:top w:w="50" w:type="dxa"/>
              <w:left w:w="100" w:type="dxa"/>
            </w:tcMar>
            <w:vAlign w:val="center"/>
          </w:tcPr>
          <w:p w:rsidR="00423B76" w:rsidRPr="00AB3880" w:rsidRDefault="00423B76" w:rsidP="00C969CE">
            <w:pPr>
              <w:spacing w:after="0"/>
              <w:ind w:left="135"/>
              <w:jc w:val="center"/>
            </w:pPr>
            <w:r w:rsidRPr="00AB3880">
              <w:rPr>
                <w:rFonts w:ascii="Times New Roman" w:hAnsi="Times New Roman" w:cs="Times New Roman"/>
                <w:b/>
                <w:bCs/>
                <w:color w:val="000000"/>
                <w:sz w:val="24"/>
                <w:szCs w:val="24"/>
              </w:rPr>
              <w:t>Всего</w:t>
            </w:r>
          </w:p>
        </w:tc>
        <w:tc>
          <w:tcPr>
            <w:tcW w:w="2071" w:type="dxa"/>
            <w:tcMar>
              <w:top w:w="50" w:type="dxa"/>
              <w:left w:w="100" w:type="dxa"/>
            </w:tcMar>
            <w:vAlign w:val="center"/>
          </w:tcPr>
          <w:p w:rsidR="00423B76" w:rsidRPr="00AB3880" w:rsidRDefault="00423B76" w:rsidP="00C969CE">
            <w:pPr>
              <w:spacing w:after="0"/>
              <w:ind w:left="135"/>
              <w:jc w:val="center"/>
            </w:pPr>
            <w:r w:rsidRPr="00AB3880">
              <w:rPr>
                <w:rFonts w:ascii="Times New Roman" w:hAnsi="Times New Roman" w:cs="Times New Roman"/>
                <w:b/>
                <w:bCs/>
                <w:color w:val="000000"/>
                <w:sz w:val="24"/>
                <w:szCs w:val="24"/>
              </w:rPr>
              <w:t>Контрольные работы</w:t>
            </w:r>
          </w:p>
        </w:tc>
        <w:tc>
          <w:tcPr>
            <w:tcW w:w="0" w:type="auto"/>
            <w:vMerge/>
            <w:tcBorders>
              <w:top w:val="nil"/>
            </w:tcBorders>
            <w:tcMar>
              <w:top w:w="50" w:type="dxa"/>
              <w:left w:w="100" w:type="dxa"/>
            </w:tcMar>
          </w:tcPr>
          <w:p w:rsidR="00423B76" w:rsidRPr="00AB3880" w:rsidRDefault="00423B76"/>
        </w:tc>
      </w:tr>
      <w:tr w:rsidR="00423B76" w:rsidRPr="003670FB" w:rsidTr="00C969CE">
        <w:trPr>
          <w:trHeight w:val="144"/>
          <w:tblCellSpacing w:w="20" w:type="nil"/>
        </w:trPr>
        <w:tc>
          <w:tcPr>
            <w:tcW w:w="647" w:type="dxa"/>
            <w:tcMar>
              <w:top w:w="50" w:type="dxa"/>
              <w:left w:w="100" w:type="dxa"/>
            </w:tcMar>
            <w:vAlign w:val="center"/>
          </w:tcPr>
          <w:p w:rsidR="00423B76" w:rsidRPr="00AB3880" w:rsidRDefault="00423B76" w:rsidP="00C969CE">
            <w:pPr>
              <w:spacing w:after="0"/>
              <w:jc w:val="center"/>
            </w:pPr>
            <w:r w:rsidRPr="00AB3880">
              <w:rPr>
                <w:rFonts w:ascii="Times New Roman" w:hAnsi="Times New Roman" w:cs="Times New Roman"/>
                <w:color w:val="000000"/>
                <w:sz w:val="24"/>
                <w:szCs w:val="24"/>
              </w:rPr>
              <w:t>1</w:t>
            </w:r>
          </w:p>
        </w:tc>
        <w:tc>
          <w:tcPr>
            <w:tcW w:w="3080" w:type="dxa"/>
            <w:tcMar>
              <w:top w:w="50" w:type="dxa"/>
              <w:left w:w="100" w:type="dxa"/>
            </w:tcMar>
            <w:vAlign w:val="center"/>
          </w:tcPr>
          <w:p w:rsidR="00423B76" w:rsidRPr="00AB3880" w:rsidRDefault="00423B76">
            <w:pPr>
              <w:spacing w:after="0"/>
              <w:ind w:left="135"/>
            </w:pPr>
            <w:r w:rsidRPr="00AB3880">
              <w:rPr>
                <w:rFonts w:ascii="Times New Roman" w:hAnsi="Times New Roman" w:cs="Times New Roman"/>
                <w:color w:val="000000"/>
                <w:sz w:val="24"/>
                <w:szCs w:val="24"/>
              </w:rPr>
              <w:t>Четырёхугольники</w:t>
            </w:r>
          </w:p>
        </w:tc>
        <w:tc>
          <w:tcPr>
            <w:tcW w:w="1297" w:type="dxa"/>
            <w:tcMar>
              <w:top w:w="50" w:type="dxa"/>
              <w:left w:w="100" w:type="dxa"/>
            </w:tcMar>
            <w:vAlign w:val="center"/>
          </w:tcPr>
          <w:p w:rsidR="00423B76" w:rsidRPr="00AB3880" w:rsidRDefault="00423B76">
            <w:pPr>
              <w:spacing w:after="0"/>
              <w:ind w:left="135"/>
              <w:jc w:val="center"/>
            </w:pPr>
            <w:r w:rsidRPr="00AB3880">
              <w:rPr>
                <w:rFonts w:ascii="Times New Roman" w:hAnsi="Times New Roman" w:cs="Times New Roman"/>
                <w:color w:val="000000"/>
                <w:sz w:val="24"/>
                <w:szCs w:val="24"/>
              </w:rPr>
              <w:t xml:space="preserve"> 14 </w:t>
            </w:r>
          </w:p>
        </w:tc>
        <w:tc>
          <w:tcPr>
            <w:tcW w:w="2071" w:type="dxa"/>
            <w:tcMar>
              <w:top w:w="50" w:type="dxa"/>
              <w:left w:w="100" w:type="dxa"/>
            </w:tcMar>
            <w:vAlign w:val="center"/>
          </w:tcPr>
          <w:p w:rsidR="00423B76" w:rsidRPr="00AB3880" w:rsidRDefault="00423B76">
            <w:pPr>
              <w:spacing w:after="0"/>
              <w:ind w:left="135"/>
              <w:jc w:val="center"/>
            </w:pPr>
            <w:r w:rsidRPr="00AB3880">
              <w:rPr>
                <w:rFonts w:ascii="Times New Roman" w:hAnsi="Times New Roman" w:cs="Times New Roman"/>
                <w:color w:val="000000"/>
                <w:sz w:val="24"/>
                <w:szCs w:val="24"/>
              </w:rPr>
              <w:t xml:space="preserve"> 1 </w:t>
            </w:r>
          </w:p>
        </w:tc>
        <w:tc>
          <w:tcPr>
            <w:tcW w:w="3539" w:type="dxa"/>
            <w:tcMar>
              <w:top w:w="50" w:type="dxa"/>
              <w:left w:w="100" w:type="dxa"/>
            </w:tcMar>
            <w:vAlign w:val="center"/>
          </w:tcPr>
          <w:p w:rsidR="00423B76" w:rsidRPr="00AB3880" w:rsidRDefault="00423B76">
            <w:pPr>
              <w:spacing w:after="0"/>
              <w:ind w:left="135"/>
              <w:rPr>
                <w:lang w:val="ru-RU"/>
              </w:rPr>
            </w:pPr>
            <w:r w:rsidRPr="00AB3880">
              <w:rPr>
                <w:rFonts w:ascii="Times New Roman" w:hAnsi="Times New Roman" w:cs="Times New Roman"/>
                <w:color w:val="000000"/>
                <w:sz w:val="24"/>
                <w:szCs w:val="24"/>
                <w:lang w:val="ru-RU"/>
              </w:rPr>
              <w:t xml:space="preserve">Библиотека ЦОК </w:t>
            </w:r>
            <w:hyperlink r:id="rId5">
              <w:r w:rsidRPr="00AB3880">
                <w:rPr>
                  <w:rFonts w:ascii="Times New Roman" w:hAnsi="Times New Roman" w:cs="Times New Roman"/>
                  <w:color w:val="0000FF"/>
                  <w:u w:val="single"/>
                </w:rPr>
                <w:t>https</w:t>
              </w:r>
              <w:r w:rsidRPr="00AB3880">
                <w:rPr>
                  <w:rFonts w:ascii="Times New Roman" w:hAnsi="Times New Roman" w:cs="Times New Roman"/>
                  <w:color w:val="0000FF"/>
                  <w:u w:val="single"/>
                  <w:lang w:val="ru-RU"/>
                </w:rPr>
                <w:t>://</w:t>
              </w:r>
              <w:r w:rsidRPr="00AB3880">
                <w:rPr>
                  <w:rFonts w:ascii="Times New Roman" w:hAnsi="Times New Roman" w:cs="Times New Roman"/>
                  <w:color w:val="0000FF"/>
                  <w:u w:val="single"/>
                </w:rPr>
                <w:t>m</w:t>
              </w:r>
              <w:r w:rsidRPr="00AB3880">
                <w:rPr>
                  <w:rFonts w:ascii="Times New Roman" w:hAnsi="Times New Roman" w:cs="Times New Roman"/>
                  <w:color w:val="0000FF"/>
                  <w:u w:val="single"/>
                  <w:lang w:val="ru-RU"/>
                </w:rPr>
                <w:t>.</w:t>
              </w:r>
              <w:r w:rsidRPr="00AB3880">
                <w:rPr>
                  <w:rFonts w:ascii="Times New Roman" w:hAnsi="Times New Roman" w:cs="Times New Roman"/>
                  <w:color w:val="0000FF"/>
                  <w:u w:val="single"/>
                </w:rPr>
                <w:t>edsoo</w:t>
              </w:r>
              <w:r w:rsidRPr="00AB3880">
                <w:rPr>
                  <w:rFonts w:ascii="Times New Roman" w:hAnsi="Times New Roman" w:cs="Times New Roman"/>
                  <w:color w:val="0000FF"/>
                  <w:u w:val="single"/>
                  <w:lang w:val="ru-RU"/>
                </w:rPr>
                <w:t>.</w:t>
              </w:r>
              <w:r w:rsidRPr="00AB3880">
                <w:rPr>
                  <w:rFonts w:ascii="Times New Roman" w:hAnsi="Times New Roman" w:cs="Times New Roman"/>
                  <w:color w:val="0000FF"/>
                  <w:u w:val="single"/>
                </w:rPr>
                <w:t>ru</w:t>
              </w:r>
              <w:r w:rsidRPr="00AB3880">
                <w:rPr>
                  <w:rFonts w:ascii="Times New Roman" w:hAnsi="Times New Roman" w:cs="Times New Roman"/>
                  <w:color w:val="0000FF"/>
                  <w:u w:val="single"/>
                  <w:lang w:val="ru-RU"/>
                </w:rPr>
                <w:t>/7</w:t>
              </w:r>
              <w:r w:rsidRPr="00AB3880">
                <w:rPr>
                  <w:rFonts w:ascii="Times New Roman" w:hAnsi="Times New Roman" w:cs="Times New Roman"/>
                  <w:color w:val="0000FF"/>
                  <w:u w:val="single"/>
                </w:rPr>
                <w:t>f</w:t>
              </w:r>
              <w:r w:rsidRPr="00AB3880">
                <w:rPr>
                  <w:rFonts w:ascii="Times New Roman" w:hAnsi="Times New Roman" w:cs="Times New Roman"/>
                  <w:color w:val="0000FF"/>
                  <w:u w:val="single"/>
                  <w:lang w:val="ru-RU"/>
                </w:rPr>
                <w:t>417</w:t>
              </w:r>
              <w:r w:rsidRPr="00AB3880">
                <w:rPr>
                  <w:rFonts w:ascii="Times New Roman" w:hAnsi="Times New Roman" w:cs="Times New Roman"/>
                  <w:color w:val="0000FF"/>
                  <w:u w:val="single"/>
                </w:rPr>
                <w:t>e</w:t>
              </w:r>
              <w:r w:rsidRPr="00AB3880">
                <w:rPr>
                  <w:rFonts w:ascii="Times New Roman" w:hAnsi="Times New Roman" w:cs="Times New Roman"/>
                  <w:color w:val="0000FF"/>
                  <w:u w:val="single"/>
                  <w:lang w:val="ru-RU"/>
                </w:rPr>
                <w:t>18</w:t>
              </w:r>
            </w:hyperlink>
          </w:p>
        </w:tc>
      </w:tr>
      <w:tr w:rsidR="00423B76" w:rsidRPr="003670FB" w:rsidTr="00C969CE">
        <w:trPr>
          <w:trHeight w:val="144"/>
          <w:tblCellSpacing w:w="20" w:type="nil"/>
        </w:trPr>
        <w:tc>
          <w:tcPr>
            <w:tcW w:w="647" w:type="dxa"/>
            <w:tcMar>
              <w:top w:w="50" w:type="dxa"/>
              <w:left w:w="100" w:type="dxa"/>
            </w:tcMar>
            <w:vAlign w:val="center"/>
          </w:tcPr>
          <w:p w:rsidR="00423B76" w:rsidRPr="00AB3880" w:rsidRDefault="00423B76" w:rsidP="00C969CE">
            <w:pPr>
              <w:spacing w:after="0"/>
              <w:jc w:val="center"/>
            </w:pPr>
            <w:r w:rsidRPr="00AB3880">
              <w:rPr>
                <w:rFonts w:ascii="Times New Roman" w:hAnsi="Times New Roman" w:cs="Times New Roman"/>
                <w:color w:val="000000"/>
                <w:sz w:val="24"/>
                <w:szCs w:val="24"/>
              </w:rPr>
              <w:t>2</w:t>
            </w:r>
          </w:p>
        </w:tc>
        <w:tc>
          <w:tcPr>
            <w:tcW w:w="3080" w:type="dxa"/>
            <w:tcMar>
              <w:top w:w="50" w:type="dxa"/>
              <w:left w:w="100" w:type="dxa"/>
            </w:tcMar>
            <w:vAlign w:val="center"/>
          </w:tcPr>
          <w:p w:rsidR="00423B76" w:rsidRPr="00AB3880" w:rsidRDefault="00423B76">
            <w:pPr>
              <w:spacing w:after="0"/>
              <w:ind w:left="135"/>
              <w:rPr>
                <w:lang w:val="ru-RU"/>
              </w:rPr>
            </w:pPr>
            <w:r w:rsidRPr="00AB3880">
              <w:rPr>
                <w:rFonts w:ascii="Times New Roman" w:hAnsi="Times New Roman" w:cs="Times New Roman"/>
                <w:color w:val="000000"/>
                <w:sz w:val="24"/>
                <w:szCs w:val="24"/>
                <w:lang w:val="ru-RU"/>
              </w:rPr>
              <w:t>Теорема Фалеса и теорема о пропорциональных отрезках, подобные треугольники</w:t>
            </w:r>
          </w:p>
        </w:tc>
        <w:tc>
          <w:tcPr>
            <w:tcW w:w="1297" w:type="dxa"/>
            <w:tcMar>
              <w:top w:w="50" w:type="dxa"/>
              <w:left w:w="100" w:type="dxa"/>
            </w:tcMar>
            <w:vAlign w:val="center"/>
          </w:tcPr>
          <w:p w:rsidR="00423B76" w:rsidRPr="00AB3880" w:rsidRDefault="00423B76">
            <w:pPr>
              <w:spacing w:after="0"/>
              <w:ind w:left="135"/>
              <w:jc w:val="center"/>
            </w:pPr>
            <w:r w:rsidRPr="00AB3880">
              <w:rPr>
                <w:rFonts w:ascii="Times New Roman" w:hAnsi="Times New Roman" w:cs="Times New Roman"/>
                <w:color w:val="000000"/>
                <w:sz w:val="24"/>
                <w:szCs w:val="24"/>
                <w:lang w:val="ru-RU"/>
              </w:rPr>
              <w:t xml:space="preserve"> </w:t>
            </w:r>
            <w:r w:rsidRPr="00AB3880">
              <w:rPr>
                <w:rFonts w:ascii="Times New Roman" w:hAnsi="Times New Roman" w:cs="Times New Roman"/>
                <w:color w:val="000000"/>
                <w:sz w:val="24"/>
                <w:szCs w:val="24"/>
              </w:rPr>
              <w:t xml:space="preserve">13 </w:t>
            </w:r>
          </w:p>
        </w:tc>
        <w:tc>
          <w:tcPr>
            <w:tcW w:w="2071" w:type="dxa"/>
            <w:tcMar>
              <w:top w:w="50" w:type="dxa"/>
              <w:left w:w="100" w:type="dxa"/>
            </w:tcMar>
            <w:vAlign w:val="center"/>
          </w:tcPr>
          <w:p w:rsidR="00423B76" w:rsidRPr="00AB3880" w:rsidRDefault="00423B76">
            <w:pPr>
              <w:spacing w:after="0"/>
              <w:ind w:left="135"/>
              <w:jc w:val="center"/>
            </w:pPr>
            <w:r w:rsidRPr="00AB3880">
              <w:rPr>
                <w:rFonts w:ascii="Times New Roman" w:hAnsi="Times New Roman" w:cs="Times New Roman"/>
                <w:color w:val="000000"/>
                <w:sz w:val="24"/>
                <w:szCs w:val="24"/>
              </w:rPr>
              <w:t xml:space="preserve"> 1 </w:t>
            </w:r>
          </w:p>
        </w:tc>
        <w:tc>
          <w:tcPr>
            <w:tcW w:w="3539" w:type="dxa"/>
            <w:tcMar>
              <w:top w:w="50" w:type="dxa"/>
              <w:left w:w="100" w:type="dxa"/>
            </w:tcMar>
            <w:vAlign w:val="center"/>
          </w:tcPr>
          <w:p w:rsidR="00423B76" w:rsidRPr="00AB3880" w:rsidRDefault="00423B76">
            <w:pPr>
              <w:spacing w:after="0"/>
              <w:ind w:left="135"/>
              <w:rPr>
                <w:lang w:val="ru-RU"/>
              </w:rPr>
            </w:pPr>
            <w:r w:rsidRPr="00AB3880">
              <w:rPr>
                <w:rFonts w:ascii="Times New Roman" w:hAnsi="Times New Roman" w:cs="Times New Roman"/>
                <w:color w:val="000000"/>
                <w:sz w:val="24"/>
                <w:szCs w:val="24"/>
                <w:lang w:val="ru-RU"/>
              </w:rPr>
              <w:t xml:space="preserve">Библиотека ЦОК </w:t>
            </w:r>
            <w:hyperlink r:id="rId6">
              <w:r w:rsidRPr="00AB3880">
                <w:rPr>
                  <w:rFonts w:ascii="Times New Roman" w:hAnsi="Times New Roman" w:cs="Times New Roman"/>
                  <w:color w:val="0000FF"/>
                  <w:u w:val="single"/>
                </w:rPr>
                <w:t>https</w:t>
              </w:r>
              <w:r w:rsidRPr="00AB3880">
                <w:rPr>
                  <w:rFonts w:ascii="Times New Roman" w:hAnsi="Times New Roman" w:cs="Times New Roman"/>
                  <w:color w:val="0000FF"/>
                  <w:u w:val="single"/>
                  <w:lang w:val="ru-RU"/>
                </w:rPr>
                <w:t>://</w:t>
              </w:r>
              <w:r w:rsidRPr="00AB3880">
                <w:rPr>
                  <w:rFonts w:ascii="Times New Roman" w:hAnsi="Times New Roman" w:cs="Times New Roman"/>
                  <w:color w:val="0000FF"/>
                  <w:u w:val="single"/>
                </w:rPr>
                <w:t>m</w:t>
              </w:r>
              <w:r w:rsidRPr="00AB3880">
                <w:rPr>
                  <w:rFonts w:ascii="Times New Roman" w:hAnsi="Times New Roman" w:cs="Times New Roman"/>
                  <w:color w:val="0000FF"/>
                  <w:u w:val="single"/>
                  <w:lang w:val="ru-RU"/>
                </w:rPr>
                <w:t>.</w:t>
              </w:r>
              <w:r w:rsidRPr="00AB3880">
                <w:rPr>
                  <w:rFonts w:ascii="Times New Roman" w:hAnsi="Times New Roman" w:cs="Times New Roman"/>
                  <w:color w:val="0000FF"/>
                  <w:u w:val="single"/>
                </w:rPr>
                <w:t>edsoo</w:t>
              </w:r>
              <w:r w:rsidRPr="00AB3880">
                <w:rPr>
                  <w:rFonts w:ascii="Times New Roman" w:hAnsi="Times New Roman" w:cs="Times New Roman"/>
                  <w:color w:val="0000FF"/>
                  <w:u w:val="single"/>
                  <w:lang w:val="ru-RU"/>
                </w:rPr>
                <w:t>.</w:t>
              </w:r>
              <w:r w:rsidRPr="00AB3880">
                <w:rPr>
                  <w:rFonts w:ascii="Times New Roman" w:hAnsi="Times New Roman" w:cs="Times New Roman"/>
                  <w:color w:val="0000FF"/>
                  <w:u w:val="single"/>
                </w:rPr>
                <w:t>ru</w:t>
              </w:r>
              <w:r w:rsidRPr="00AB3880">
                <w:rPr>
                  <w:rFonts w:ascii="Times New Roman" w:hAnsi="Times New Roman" w:cs="Times New Roman"/>
                  <w:color w:val="0000FF"/>
                  <w:u w:val="single"/>
                  <w:lang w:val="ru-RU"/>
                </w:rPr>
                <w:t>/7</w:t>
              </w:r>
              <w:r w:rsidRPr="00AB3880">
                <w:rPr>
                  <w:rFonts w:ascii="Times New Roman" w:hAnsi="Times New Roman" w:cs="Times New Roman"/>
                  <w:color w:val="0000FF"/>
                  <w:u w:val="single"/>
                </w:rPr>
                <w:t>f</w:t>
              </w:r>
              <w:r w:rsidRPr="00AB3880">
                <w:rPr>
                  <w:rFonts w:ascii="Times New Roman" w:hAnsi="Times New Roman" w:cs="Times New Roman"/>
                  <w:color w:val="0000FF"/>
                  <w:u w:val="single"/>
                  <w:lang w:val="ru-RU"/>
                </w:rPr>
                <w:t>417</w:t>
              </w:r>
              <w:r w:rsidRPr="00AB3880">
                <w:rPr>
                  <w:rFonts w:ascii="Times New Roman" w:hAnsi="Times New Roman" w:cs="Times New Roman"/>
                  <w:color w:val="0000FF"/>
                  <w:u w:val="single"/>
                </w:rPr>
                <w:t>e</w:t>
              </w:r>
              <w:r w:rsidRPr="00AB3880">
                <w:rPr>
                  <w:rFonts w:ascii="Times New Roman" w:hAnsi="Times New Roman" w:cs="Times New Roman"/>
                  <w:color w:val="0000FF"/>
                  <w:u w:val="single"/>
                  <w:lang w:val="ru-RU"/>
                </w:rPr>
                <w:t>18</w:t>
              </w:r>
            </w:hyperlink>
          </w:p>
        </w:tc>
      </w:tr>
      <w:tr w:rsidR="00423B76" w:rsidRPr="003670FB" w:rsidTr="00C969CE">
        <w:trPr>
          <w:trHeight w:val="144"/>
          <w:tblCellSpacing w:w="20" w:type="nil"/>
        </w:trPr>
        <w:tc>
          <w:tcPr>
            <w:tcW w:w="647" w:type="dxa"/>
            <w:tcMar>
              <w:top w:w="50" w:type="dxa"/>
              <w:left w:w="100" w:type="dxa"/>
            </w:tcMar>
            <w:vAlign w:val="center"/>
          </w:tcPr>
          <w:p w:rsidR="00423B76" w:rsidRPr="00AB3880" w:rsidRDefault="00423B76" w:rsidP="00C969CE">
            <w:pPr>
              <w:spacing w:after="0"/>
              <w:jc w:val="center"/>
            </w:pPr>
            <w:r w:rsidRPr="00AB3880">
              <w:rPr>
                <w:rFonts w:ascii="Times New Roman" w:hAnsi="Times New Roman" w:cs="Times New Roman"/>
                <w:color w:val="000000"/>
                <w:sz w:val="24"/>
                <w:szCs w:val="24"/>
              </w:rPr>
              <w:t>3</w:t>
            </w:r>
          </w:p>
        </w:tc>
        <w:tc>
          <w:tcPr>
            <w:tcW w:w="3080" w:type="dxa"/>
            <w:tcMar>
              <w:top w:w="50" w:type="dxa"/>
              <w:left w:w="100" w:type="dxa"/>
            </w:tcMar>
            <w:vAlign w:val="center"/>
          </w:tcPr>
          <w:p w:rsidR="00423B76" w:rsidRPr="00AB3880" w:rsidRDefault="00423B76">
            <w:pPr>
              <w:spacing w:after="0"/>
              <w:ind w:left="135"/>
            </w:pPr>
            <w:r w:rsidRPr="00AB3880">
              <w:rPr>
                <w:rFonts w:ascii="Times New Roman" w:hAnsi="Times New Roman" w:cs="Times New Roman"/>
                <w:color w:val="000000"/>
                <w:sz w:val="24"/>
                <w:szCs w:val="24"/>
                <w:lang w:val="ru-RU"/>
              </w:rPr>
              <w:t xml:space="preserve">Площадь. Нахождение площадей треугольников и многоугольных фигур. </w:t>
            </w:r>
            <w:r w:rsidRPr="00AB3880">
              <w:rPr>
                <w:rFonts w:ascii="Times New Roman" w:hAnsi="Times New Roman" w:cs="Times New Roman"/>
                <w:color w:val="000000"/>
                <w:sz w:val="24"/>
                <w:szCs w:val="24"/>
              </w:rPr>
              <w:t>Площади подобных фигур</w:t>
            </w:r>
          </w:p>
        </w:tc>
        <w:tc>
          <w:tcPr>
            <w:tcW w:w="1297" w:type="dxa"/>
            <w:tcMar>
              <w:top w:w="50" w:type="dxa"/>
              <w:left w:w="100" w:type="dxa"/>
            </w:tcMar>
            <w:vAlign w:val="center"/>
          </w:tcPr>
          <w:p w:rsidR="00423B76" w:rsidRPr="00AB3880" w:rsidRDefault="00423B76">
            <w:pPr>
              <w:spacing w:after="0"/>
              <w:ind w:left="135"/>
              <w:jc w:val="center"/>
            </w:pPr>
            <w:r w:rsidRPr="00AB3880">
              <w:rPr>
                <w:rFonts w:ascii="Times New Roman" w:hAnsi="Times New Roman" w:cs="Times New Roman"/>
                <w:color w:val="000000"/>
                <w:sz w:val="24"/>
                <w:szCs w:val="24"/>
              </w:rPr>
              <w:t xml:space="preserve"> 14 </w:t>
            </w:r>
          </w:p>
        </w:tc>
        <w:tc>
          <w:tcPr>
            <w:tcW w:w="2071" w:type="dxa"/>
            <w:tcMar>
              <w:top w:w="50" w:type="dxa"/>
              <w:left w:w="100" w:type="dxa"/>
            </w:tcMar>
            <w:vAlign w:val="center"/>
          </w:tcPr>
          <w:p w:rsidR="00423B76" w:rsidRPr="00AB3880" w:rsidRDefault="00423B76">
            <w:pPr>
              <w:spacing w:after="0"/>
              <w:ind w:left="135"/>
              <w:jc w:val="center"/>
            </w:pPr>
            <w:r w:rsidRPr="00AB3880">
              <w:rPr>
                <w:rFonts w:ascii="Times New Roman" w:hAnsi="Times New Roman" w:cs="Times New Roman"/>
                <w:color w:val="000000"/>
                <w:sz w:val="24"/>
                <w:szCs w:val="24"/>
              </w:rPr>
              <w:t xml:space="preserve"> 1 </w:t>
            </w:r>
          </w:p>
        </w:tc>
        <w:tc>
          <w:tcPr>
            <w:tcW w:w="3539" w:type="dxa"/>
            <w:tcMar>
              <w:top w:w="50" w:type="dxa"/>
              <w:left w:w="100" w:type="dxa"/>
            </w:tcMar>
            <w:vAlign w:val="center"/>
          </w:tcPr>
          <w:p w:rsidR="00423B76" w:rsidRPr="00AB3880" w:rsidRDefault="00423B76">
            <w:pPr>
              <w:spacing w:after="0"/>
              <w:ind w:left="135"/>
              <w:rPr>
                <w:lang w:val="ru-RU"/>
              </w:rPr>
            </w:pPr>
            <w:r w:rsidRPr="00AB3880">
              <w:rPr>
                <w:rFonts w:ascii="Times New Roman" w:hAnsi="Times New Roman" w:cs="Times New Roman"/>
                <w:color w:val="000000"/>
                <w:sz w:val="24"/>
                <w:szCs w:val="24"/>
                <w:lang w:val="ru-RU"/>
              </w:rPr>
              <w:t xml:space="preserve">Библиотека ЦОК </w:t>
            </w:r>
            <w:hyperlink r:id="rId7">
              <w:r w:rsidRPr="00AB3880">
                <w:rPr>
                  <w:rFonts w:ascii="Times New Roman" w:hAnsi="Times New Roman" w:cs="Times New Roman"/>
                  <w:color w:val="0000FF"/>
                  <w:u w:val="single"/>
                </w:rPr>
                <w:t>https</w:t>
              </w:r>
              <w:r w:rsidRPr="00AB3880">
                <w:rPr>
                  <w:rFonts w:ascii="Times New Roman" w:hAnsi="Times New Roman" w:cs="Times New Roman"/>
                  <w:color w:val="0000FF"/>
                  <w:u w:val="single"/>
                  <w:lang w:val="ru-RU"/>
                </w:rPr>
                <w:t>://</w:t>
              </w:r>
              <w:r w:rsidRPr="00AB3880">
                <w:rPr>
                  <w:rFonts w:ascii="Times New Roman" w:hAnsi="Times New Roman" w:cs="Times New Roman"/>
                  <w:color w:val="0000FF"/>
                  <w:u w:val="single"/>
                </w:rPr>
                <w:t>m</w:t>
              </w:r>
              <w:r w:rsidRPr="00AB3880">
                <w:rPr>
                  <w:rFonts w:ascii="Times New Roman" w:hAnsi="Times New Roman" w:cs="Times New Roman"/>
                  <w:color w:val="0000FF"/>
                  <w:u w:val="single"/>
                  <w:lang w:val="ru-RU"/>
                </w:rPr>
                <w:t>.</w:t>
              </w:r>
              <w:r w:rsidRPr="00AB3880">
                <w:rPr>
                  <w:rFonts w:ascii="Times New Roman" w:hAnsi="Times New Roman" w:cs="Times New Roman"/>
                  <w:color w:val="0000FF"/>
                  <w:u w:val="single"/>
                </w:rPr>
                <w:t>edsoo</w:t>
              </w:r>
              <w:r w:rsidRPr="00AB3880">
                <w:rPr>
                  <w:rFonts w:ascii="Times New Roman" w:hAnsi="Times New Roman" w:cs="Times New Roman"/>
                  <w:color w:val="0000FF"/>
                  <w:u w:val="single"/>
                  <w:lang w:val="ru-RU"/>
                </w:rPr>
                <w:t>.</w:t>
              </w:r>
              <w:r w:rsidRPr="00AB3880">
                <w:rPr>
                  <w:rFonts w:ascii="Times New Roman" w:hAnsi="Times New Roman" w:cs="Times New Roman"/>
                  <w:color w:val="0000FF"/>
                  <w:u w:val="single"/>
                </w:rPr>
                <w:t>ru</w:t>
              </w:r>
              <w:r w:rsidRPr="00AB3880">
                <w:rPr>
                  <w:rFonts w:ascii="Times New Roman" w:hAnsi="Times New Roman" w:cs="Times New Roman"/>
                  <w:color w:val="0000FF"/>
                  <w:u w:val="single"/>
                  <w:lang w:val="ru-RU"/>
                </w:rPr>
                <w:t>/7</w:t>
              </w:r>
              <w:r w:rsidRPr="00AB3880">
                <w:rPr>
                  <w:rFonts w:ascii="Times New Roman" w:hAnsi="Times New Roman" w:cs="Times New Roman"/>
                  <w:color w:val="0000FF"/>
                  <w:u w:val="single"/>
                </w:rPr>
                <w:t>f</w:t>
              </w:r>
              <w:r w:rsidRPr="00AB3880">
                <w:rPr>
                  <w:rFonts w:ascii="Times New Roman" w:hAnsi="Times New Roman" w:cs="Times New Roman"/>
                  <w:color w:val="0000FF"/>
                  <w:u w:val="single"/>
                  <w:lang w:val="ru-RU"/>
                </w:rPr>
                <w:t>417</w:t>
              </w:r>
              <w:r w:rsidRPr="00AB3880">
                <w:rPr>
                  <w:rFonts w:ascii="Times New Roman" w:hAnsi="Times New Roman" w:cs="Times New Roman"/>
                  <w:color w:val="0000FF"/>
                  <w:u w:val="single"/>
                </w:rPr>
                <w:t>e</w:t>
              </w:r>
              <w:r w:rsidRPr="00AB3880">
                <w:rPr>
                  <w:rFonts w:ascii="Times New Roman" w:hAnsi="Times New Roman" w:cs="Times New Roman"/>
                  <w:color w:val="0000FF"/>
                  <w:u w:val="single"/>
                  <w:lang w:val="ru-RU"/>
                </w:rPr>
                <w:t>18</w:t>
              </w:r>
            </w:hyperlink>
          </w:p>
        </w:tc>
      </w:tr>
      <w:tr w:rsidR="00423B76" w:rsidRPr="003670FB" w:rsidTr="00C969CE">
        <w:trPr>
          <w:trHeight w:val="144"/>
          <w:tblCellSpacing w:w="20" w:type="nil"/>
        </w:trPr>
        <w:tc>
          <w:tcPr>
            <w:tcW w:w="647" w:type="dxa"/>
            <w:tcMar>
              <w:top w:w="50" w:type="dxa"/>
              <w:left w:w="100" w:type="dxa"/>
            </w:tcMar>
            <w:vAlign w:val="center"/>
          </w:tcPr>
          <w:p w:rsidR="00423B76" w:rsidRPr="00AB3880" w:rsidRDefault="00423B76" w:rsidP="00C969CE">
            <w:pPr>
              <w:spacing w:after="0"/>
              <w:jc w:val="center"/>
            </w:pPr>
            <w:r w:rsidRPr="00AB3880">
              <w:rPr>
                <w:rFonts w:ascii="Times New Roman" w:hAnsi="Times New Roman" w:cs="Times New Roman"/>
                <w:color w:val="000000"/>
                <w:sz w:val="24"/>
                <w:szCs w:val="24"/>
              </w:rPr>
              <w:t>4</w:t>
            </w:r>
          </w:p>
        </w:tc>
        <w:tc>
          <w:tcPr>
            <w:tcW w:w="3080" w:type="dxa"/>
            <w:tcMar>
              <w:top w:w="50" w:type="dxa"/>
              <w:left w:w="100" w:type="dxa"/>
            </w:tcMar>
            <w:vAlign w:val="center"/>
          </w:tcPr>
          <w:p w:rsidR="00423B76" w:rsidRPr="00AB3880" w:rsidRDefault="00423B76">
            <w:pPr>
              <w:spacing w:after="0"/>
              <w:ind w:left="135"/>
              <w:rPr>
                <w:lang w:val="ru-RU"/>
              </w:rPr>
            </w:pPr>
            <w:r w:rsidRPr="00AB3880">
              <w:rPr>
                <w:rFonts w:ascii="Times New Roman" w:hAnsi="Times New Roman" w:cs="Times New Roman"/>
                <w:color w:val="000000"/>
                <w:sz w:val="24"/>
                <w:szCs w:val="24"/>
                <w:lang w:val="ru-RU"/>
              </w:rPr>
              <w:t>Теорема Пифагора и начала тригонометрии</w:t>
            </w:r>
          </w:p>
        </w:tc>
        <w:tc>
          <w:tcPr>
            <w:tcW w:w="1297" w:type="dxa"/>
            <w:tcMar>
              <w:top w:w="50" w:type="dxa"/>
              <w:left w:w="100" w:type="dxa"/>
            </w:tcMar>
            <w:vAlign w:val="center"/>
          </w:tcPr>
          <w:p w:rsidR="00423B76" w:rsidRPr="00AB3880" w:rsidRDefault="00423B76">
            <w:pPr>
              <w:spacing w:after="0"/>
              <w:ind w:left="135"/>
              <w:jc w:val="center"/>
            </w:pPr>
            <w:r w:rsidRPr="00AB3880">
              <w:rPr>
                <w:rFonts w:ascii="Times New Roman" w:hAnsi="Times New Roman" w:cs="Times New Roman"/>
                <w:color w:val="000000"/>
                <w:sz w:val="24"/>
                <w:szCs w:val="24"/>
                <w:lang w:val="ru-RU"/>
              </w:rPr>
              <w:t xml:space="preserve"> </w:t>
            </w:r>
            <w:r w:rsidRPr="00AB3880">
              <w:rPr>
                <w:rFonts w:ascii="Times New Roman" w:hAnsi="Times New Roman" w:cs="Times New Roman"/>
                <w:color w:val="000000"/>
                <w:sz w:val="24"/>
                <w:szCs w:val="24"/>
              </w:rPr>
              <w:t xml:space="preserve">10 </w:t>
            </w:r>
          </w:p>
        </w:tc>
        <w:tc>
          <w:tcPr>
            <w:tcW w:w="2071" w:type="dxa"/>
            <w:tcMar>
              <w:top w:w="50" w:type="dxa"/>
              <w:left w:w="100" w:type="dxa"/>
            </w:tcMar>
            <w:vAlign w:val="center"/>
          </w:tcPr>
          <w:p w:rsidR="00423B76" w:rsidRPr="00AB3880" w:rsidRDefault="00423B76">
            <w:pPr>
              <w:spacing w:after="0"/>
              <w:ind w:left="135"/>
              <w:jc w:val="center"/>
            </w:pPr>
            <w:r w:rsidRPr="00AB3880">
              <w:rPr>
                <w:rFonts w:ascii="Times New Roman" w:hAnsi="Times New Roman" w:cs="Times New Roman"/>
                <w:color w:val="000000"/>
                <w:sz w:val="24"/>
                <w:szCs w:val="24"/>
              </w:rPr>
              <w:t xml:space="preserve"> 1 </w:t>
            </w:r>
          </w:p>
        </w:tc>
        <w:tc>
          <w:tcPr>
            <w:tcW w:w="3539" w:type="dxa"/>
            <w:tcMar>
              <w:top w:w="50" w:type="dxa"/>
              <w:left w:w="100" w:type="dxa"/>
            </w:tcMar>
            <w:vAlign w:val="center"/>
          </w:tcPr>
          <w:p w:rsidR="00423B76" w:rsidRPr="00AB3880" w:rsidRDefault="00423B76">
            <w:pPr>
              <w:spacing w:after="0"/>
              <w:ind w:left="135"/>
              <w:rPr>
                <w:lang w:val="ru-RU"/>
              </w:rPr>
            </w:pPr>
            <w:r w:rsidRPr="00AB3880">
              <w:rPr>
                <w:rFonts w:ascii="Times New Roman" w:hAnsi="Times New Roman" w:cs="Times New Roman"/>
                <w:color w:val="000000"/>
                <w:sz w:val="24"/>
                <w:szCs w:val="24"/>
                <w:lang w:val="ru-RU"/>
              </w:rPr>
              <w:t xml:space="preserve">Библиотека ЦОК </w:t>
            </w:r>
            <w:hyperlink r:id="rId8">
              <w:r w:rsidRPr="00AB3880">
                <w:rPr>
                  <w:rFonts w:ascii="Times New Roman" w:hAnsi="Times New Roman" w:cs="Times New Roman"/>
                  <w:color w:val="0000FF"/>
                  <w:u w:val="single"/>
                </w:rPr>
                <w:t>https</w:t>
              </w:r>
              <w:r w:rsidRPr="00AB3880">
                <w:rPr>
                  <w:rFonts w:ascii="Times New Roman" w:hAnsi="Times New Roman" w:cs="Times New Roman"/>
                  <w:color w:val="0000FF"/>
                  <w:u w:val="single"/>
                  <w:lang w:val="ru-RU"/>
                </w:rPr>
                <w:t>://</w:t>
              </w:r>
              <w:r w:rsidRPr="00AB3880">
                <w:rPr>
                  <w:rFonts w:ascii="Times New Roman" w:hAnsi="Times New Roman" w:cs="Times New Roman"/>
                  <w:color w:val="0000FF"/>
                  <w:u w:val="single"/>
                </w:rPr>
                <w:t>m</w:t>
              </w:r>
              <w:r w:rsidRPr="00AB3880">
                <w:rPr>
                  <w:rFonts w:ascii="Times New Roman" w:hAnsi="Times New Roman" w:cs="Times New Roman"/>
                  <w:color w:val="0000FF"/>
                  <w:u w:val="single"/>
                  <w:lang w:val="ru-RU"/>
                </w:rPr>
                <w:t>.</w:t>
              </w:r>
              <w:r w:rsidRPr="00AB3880">
                <w:rPr>
                  <w:rFonts w:ascii="Times New Roman" w:hAnsi="Times New Roman" w:cs="Times New Roman"/>
                  <w:color w:val="0000FF"/>
                  <w:u w:val="single"/>
                </w:rPr>
                <w:t>edsoo</w:t>
              </w:r>
              <w:r w:rsidRPr="00AB3880">
                <w:rPr>
                  <w:rFonts w:ascii="Times New Roman" w:hAnsi="Times New Roman" w:cs="Times New Roman"/>
                  <w:color w:val="0000FF"/>
                  <w:u w:val="single"/>
                  <w:lang w:val="ru-RU"/>
                </w:rPr>
                <w:t>.</w:t>
              </w:r>
              <w:r w:rsidRPr="00AB3880">
                <w:rPr>
                  <w:rFonts w:ascii="Times New Roman" w:hAnsi="Times New Roman" w:cs="Times New Roman"/>
                  <w:color w:val="0000FF"/>
                  <w:u w:val="single"/>
                </w:rPr>
                <w:t>ru</w:t>
              </w:r>
              <w:r w:rsidRPr="00AB3880">
                <w:rPr>
                  <w:rFonts w:ascii="Times New Roman" w:hAnsi="Times New Roman" w:cs="Times New Roman"/>
                  <w:color w:val="0000FF"/>
                  <w:u w:val="single"/>
                  <w:lang w:val="ru-RU"/>
                </w:rPr>
                <w:t>/7</w:t>
              </w:r>
              <w:r w:rsidRPr="00AB3880">
                <w:rPr>
                  <w:rFonts w:ascii="Times New Roman" w:hAnsi="Times New Roman" w:cs="Times New Roman"/>
                  <w:color w:val="0000FF"/>
                  <w:u w:val="single"/>
                </w:rPr>
                <w:t>f</w:t>
              </w:r>
              <w:r w:rsidRPr="00AB3880">
                <w:rPr>
                  <w:rFonts w:ascii="Times New Roman" w:hAnsi="Times New Roman" w:cs="Times New Roman"/>
                  <w:color w:val="0000FF"/>
                  <w:u w:val="single"/>
                  <w:lang w:val="ru-RU"/>
                </w:rPr>
                <w:t>417</w:t>
              </w:r>
              <w:r w:rsidRPr="00AB3880">
                <w:rPr>
                  <w:rFonts w:ascii="Times New Roman" w:hAnsi="Times New Roman" w:cs="Times New Roman"/>
                  <w:color w:val="0000FF"/>
                  <w:u w:val="single"/>
                </w:rPr>
                <w:t>e</w:t>
              </w:r>
              <w:r w:rsidRPr="00AB3880">
                <w:rPr>
                  <w:rFonts w:ascii="Times New Roman" w:hAnsi="Times New Roman" w:cs="Times New Roman"/>
                  <w:color w:val="0000FF"/>
                  <w:u w:val="single"/>
                  <w:lang w:val="ru-RU"/>
                </w:rPr>
                <w:t>18</w:t>
              </w:r>
            </w:hyperlink>
          </w:p>
        </w:tc>
      </w:tr>
      <w:tr w:rsidR="00423B76" w:rsidRPr="003670FB" w:rsidTr="00C969CE">
        <w:trPr>
          <w:trHeight w:val="144"/>
          <w:tblCellSpacing w:w="20" w:type="nil"/>
        </w:trPr>
        <w:tc>
          <w:tcPr>
            <w:tcW w:w="647" w:type="dxa"/>
            <w:tcMar>
              <w:top w:w="50" w:type="dxa"/>
              <w:left w:w="100" w:type="dxa"/>
            </w:tcMar>
            <w:vAlign w:val="center"/>
          </w:tcPr>
          <w:p w:rsidR="00423B76" w:rsidRPr="00AB3880" w:rsidRDefault="00423B76" w:rsidP="00C969CE">
            <w:pPr>
              <w:spacing w:after="0"/>
              <w:jc w:val="center"/>
            </w:pPr>
            <w:r w:rsidRPr="00AB3880">
              <w:rPr>
                <w:rFonts w:ascii="Times New Roman" w:hAnsi="Times New Roman" w:cs="Times New Roman"/>
                <w:color w:val="000000"/>
                <w:sz w:val="24"/>
                <w:szCs w:val="24"/>
              </w:rPr>
              <w:t>5</w:t>
            </w:r>
          </w:p>
        </w:tc>
        <w:tc>
          <w:tcPr>
            <w:tcW w:w="3080" w:type="dxa"/>
            <w:tcMar>
              <w:top w:w="50" w:type="dxa"/>
              <w:left w:w="100" w:type="dxa"/>
            </w:tcMar>
            <w:vAlign w:val="center"/>
          </w:tcPr>
          <w:p w:rsidR="00423B76" w:rsidRPr="00AB3880" w:rsidRDefault="00423B76">
            <w:pPr>
              <w:spacing w:after="0"/>
              <w:ind w:left="135"/>
              <w:rPr>
                <w:lang w:val="ru-RU"/>
              </w:rPr>
            </w:pPr>
            <w:r w:rsidRPr="00AB3880">
              <w:rPr>
                <w:rFonts w:ascii="Times New Roman" w:hAnsi="Times New Roman" w:cs="Times New Roman"/>
                <w:color w:val="000000"/>
                <w:sz w:val="24"/>
                <w:szCs w:val="24"/>
                <w:lang w:val="ru-RU"/>
              </w:rPr>
              <w:t>Углы в окружности. Вписанные и описанные четырехугольники. Касательные к окружности. Касание окружностей</w:t>
            </w:r>
          </w:p>
        </w:tc>
        <w:tc>
          <w:tcPr>
            <w:tcW w:w="1297" w:type="dxa"/>
            <w:tcMar>
              <w:top w:w="50" w:type="dxa"/>
              <w:left w:w="100" w:type="dxa"/>
            </w:tcMar>
            <w:vAlign w:val="center"/>
          </w:tcPr>
          <w:p w:rsidR="00423B76" w:rsidRPr="00AB3880" w:rsidRDefault="00423B76">
            <w:pPr>
              <w:spacing w:after="0"/>
              <w:ind w:left="135"/>
              <w:jc w:val="center"/>
            </w:pPr>
            <w:r w:rsidRPr="00AB3880">
              <w:rPr>
                <w:rFonts w:ascii="Times New Roman" w:hAnsi="Times New Roman" w:cs="Times New Roman"/>
                <w:color w:val="000000"/>
                <w:sz w:val="24"/>
                <w:szCs w:val="24"/>
                <w:lang w:val="ru-RU"/>
              </w:rPr>
              <w:t xml:space="preserve"> </w:t>
            </w:r>
            <w:r w:rsidRPr="00AB3880">
              <w:rPr>
                <w:rFonts w:ascii="Times New Roman" w:hAnsi="Times New Roman" w:cs="Times New Roman"/>
                <w:color w:val="000000"/>
                <w:sz w:val="24"/>
                <w:szCs w:val="24"/>
              </w:rPr>
              <w:t xml:space="preserve">13 </w:t>
            </w:r>
          </w:p>
        </w:tc>
        <w:tc>
          <w:tcPr>
            <w:tcW w:w="2071" w:type="dxa"/>
            <w:tcMar>
              <w:top w:w="50" w:type="dxa"/>
              <w:left w:w="100" w:type="dxa"/>
            </w:tcMar>
            <w:vAlign w:val="center"/>
          </w:tcPr>
          <w:p w:rsidR="00423B76" w:rsidRPr="00AB3880" w:rsidRDefault="00423B76">
            <w:pPr>
              <w:spacing w:after="0"/>
              <w:ind w:left="135"/>
              <w:jc w:val="center"/>
            </w:pPr>
          </w:p>
        </w:tc>
        <w:tc>
          <w:tcPr>
            <w:tcW w:w="3539" w:type="dxa"/>
            <w:tcMar>
              <w:top w:w="50" w:type="dxa"/>
              <w:left w:w="100" w:type="dxa"/>
            </w:tcMar>
            <w:vAlign w:val="center"/>
          </w:tcPr>
          <w:p w:rsidR="00423B76" w:rsidRPr="00AB3880" w:rsidRDefault="00423B76">
            <w:pPr>
              <w:spacing w:after="0"/>
              <w:ind w:left="135"/>
              <w:rPr>
                <w:lang w:val="ru-RU"/>
              </w:rPr>
            </w:pPr>
            <w:r w:rsidRPr="00AB3880">
              <w:rPr>
                <w:rFonts w:ascii="Times New Roman" w:hAnsi="Times New Roman" w:cs="Times New Roman"/>
                <w:color w:val="000000"/>
                <w:sz w:val="24"/>
                <w:szCs w:val="24"/>
                <w:lang w:val="ru-RU"/>
              </w:rPr>
              <w:t xml:space="preserve">Библиотека ЦОК </w:t>
            </w:r>
            <w:hyperlink r:id="rId9">
              <w:r w:rsidRPr="00AB3880">
                <w:rPr>
                  <w:rFonts w:ascii="Times New Roman" w:hAnsi="Times New Roman" w:cs="Times New Roman"/>
                  <w:color w:val="0000FF"/>
                  <w:u w:val="single"/>
                </w:rPr>
                <w:t>https</w:t>
              </w:r>
              <w:r w:rsidRPr="00AB3880">
                <w:rPr>
                  <w:rFonts w:ascii="Times New Roman" w:hAnsi="Times New Roman" w:cs="Times New Roman"/>
                  <w:color w:val="0000FF"/>
                  <w:u w:val="single"/>
                  <w:lang w:val="ru-RU"/>
                </w:rPr>
                <w:t>://</w:t>
              </w:r>
              <w:r w:rsidRPr="00AB3880">
                <w:rPr>
                  <w:rFonts w:ascii="Times New Roman" w:hAnsi="Times New Roman" w:cs="Times New Roman"/>
                  <w:color w:val="0000FF"/>
                  <w:u w:val="single"/>
                </w:rPr>
                <w:t>m</w:t>
              </w:r>
              <w:r w:rsidRPr="00AB3880">
                <w:rPr>
                  <w:rFonts w:ascii="Times New Roman" w:hAnsi="Times New Roman" w:cs="Times New Roman"/>
                  <w:color w:val="0000FF"/>
                  <w:u w:val="single"/>
                  <w:lang w:val="ru-RU"/>
                </w:rPr>
                <w:t>.</w:t>
              </w:r>
              <w:r w:rsidRPr="00AB3880">
                <w:rPr>
                  <w:rFonts w:ascii="Times New Roman" w:hAnsi="Times New Roman" w:cs="Times New Roman"/>
                  <w:color w:val="0000FF"/>
                  <w:u w:val="single"/>
                </w:rPr>
                <w:t>edsoo</w:t>
              </w:r>
              <w:r w:rsidRPr="00AB3880">
                <w:rPr>
                  <w:rFonts w:ascii="Times New Roman" w:hAnsi="Times New Roman" w:cs="Times New Roman"/>
                  <w:color w:val="0000FF"/>
                  <w:u w:val="single"/>
                  <w:lang w:val="ru-RU"/>
                </w:rPr>
                <w:t>.</w:t>
              </w:r>
              <w:r w:rsidRPr="00AB3880">
                <w:rPr>
                  <w:rFonts w:ascii="Times New Roman" w:hAnsi="Times New Roman" w:cs="Times New Roman"/>
                  <w:color w:val="0000FF"/>
                  <w:u w:val="single"/>
                </w:rPr>
                <w:t>ru</w:t>
              </w:r>
              <w:r w:rsidRPr="00AB3880">
                <w:rPr>
                  <w:rFonts w:ascii="Times New Roman" w:hAnsi="Times New Roman" w:cs="Times New Roman"/>
                  <w:color w:val="0000FF"/>
                  <w:u w:val="single"/>
                  <w:lang w:val="ru-RU"/>
                </w:rPr>
                <w:t>/7</w:t>
              </w:r>
              <w:r w:rsidRPr="00AB3880">
                <w:rPr>
                  <w:rFonts w:ascii="Times New Roman" w:hAnsi="Times New Roman" w:cs="Times New Roman"/>
                  <w:color w:val="0000FF"/>
                  <w:u w:val="single"/>
                </w:rPr>
                <w:t>f</w:t>
              </w:r>
              <w:r w:rsidRPr="00AB3880">
                <w:rPr>
                  <w:rFonts w:ascii="Times New Roman" w:hAnsi="Times New Roman" w:cs="Times New Roman"/>
                  <w:color w:val="0000FF"/>
                  <w:u w:val="single"/>
                  <w:lang w:val="ru-RU"/>
                </w:rPr>
                <w:t>417</w:t>
              </w:r>
              <w:r w:rsidRPr="00AB3880">
                <w:rPr>
                  <w:rFonts w:ascii="Times New Roman" w:hAnsi="Times New Roman" w:cs="Times New Roman"/>
                  <w:color w:val="0000FF"/>
                  <w:u w:val="single"/>
                </w:rPr>
                <w:t>e</w:t>
              </w:r>
              <w:r w:rsidRPr="00AB3880">
                <w:rPr>
                  <w:rFonts w:ascii="Times New Roman" w:hAnsi="Times New Roman" w:cs="Times New Roman"/>
                  <w:color w:val="0000FF"/>
                  <w:u w:val="single"/>
                  <w:lang w:val="ru-RU"/>
                </w:rPr>
                <w:t>18</w:t>
              </w:r>
            </w:hyperlink>
          </w:p>
        </w:tc>
      </w:tr>
      <w:tr w:rsidR="00423B76" w:rsidRPr="003670FB" w:rsidTr="00C969CE">
        <w:trPr>
          <w:trHeight w:val="144"/>
          <w:tblCellSpacing w:w="20" w:type="nil"/>
        </w:trPr>
        <w:tc>
          <w:tcPr>
            <w:tcW w:w="647" w:type="dxa"/>
            <w:tcMar>
              <w:top w:w="50" w:type="dxa"/>
              <w:left w:w="100" w:type="dxa"/>
            </w:tcMar>
            <w:vAlign w:val="center"/>
          </w:tcPr>
          <w:p w:rsidR="00423B76" w:rsidRPr="00AB3880" w:rsidRDefault="00423B76" w:rsidP="00C969CE">
            <w:pPr>
              <w:spacing w:after="0"/>
              <w:jc w:val="center"/>
            </w:pPr>
            <w:r w:rsidRPr="00AB3880">
              <w:rPr>
                <w:rFonts w:ascii="Times New Roman" w:hAnsi="Times New Roman" w:cs="Times New Roman"/>
                <w:color w:val="000000"/>
                <w:sz w:val="24"/>
                <w:szCs w:val="24"/>
              </w:rPr>
              <w:t>6</w:t>
            </w:r>
          </w:p>
        </w:tc>
        <w:tc>
          <w:tcPr>
            <w:tcW w:w="3080" w:type="dxa"/>
            <w:tcMar>
              <w:top w:w="50" w:type="dxa"/>
              <w:left w:w="100" w:type="dxa"/>
            </w:tcMar>
            <w:vAlign w:val="center"/>
          </w:tcPr>
          <w:p w:rsidR="00423B76" w:rsidRPr="00AB3880" w:rsidRDefault="00423B76">
            <w:pPr>
              <w:spacing w:after="0"/>
              <w:ind w:left="135"/>
            </w:pPr>
            <w:r w:rsidRPr="00AB3880">
              <w:rPr>
                <w:rFonts w:ascii="Times New Roman" w:hAnsi="Times New Roman" w:cs="Times New Roman"/>
                <w:color w:val="000000"/>
                <w:sz w:val="24"/>
                <w:szCs w:val="24"/>
              </w:rPr>
              <w:t>Повторение, обобщение знаний</w:t>
            </w:r>
          </w:p>
        </w:tc>
        <w:tc>
          <w:tcPr>
            <w:tcW w:w="1297" w:type="dxa"/>
            <w:tcMar>
              <w:top w:w="50" w:type="dxa"/>
              <w:left w:w="100" w:type="dxa"/>
            </w:tcMar>
            <w:vAlign w:val="center"/>
          </w:tcPr>
          <w:p w:rsidR="00423B76" w:rsidRPr="00AB3880" w:rsidRDefault="00423B76">
            <w:pPr>
              <w:spacing w:after="0"/>
              <w:ind w:left="135"/>
              <w:jc w:val="center"/>
            </w:pPr>
            <w:r w:rsidRPr="00AB3880">
              <w:rPr>
                <w:rFonts w:ascii="Times New Roman" w:hAnsi="Times New Roman" w:cs="Times New Roman"/>
                <w:color w:val="000000"/>
                <w:sz w:val="24"/>
                <w:szCs w:val="24"/>
              </w:rPr>
              <w:t xml:space="preserve"> 4 </w:t>
            </w:r>
          </w:p>
        </w:tc>
        <w:tc>
          <w:tcPr>
            <w:tcW w:w="2071" w:type="dxa"/>
            <w:tcMar>
              <w:top w:w="50" w:type="dxa"/>
              <w:left w:w="100" w:type="dxa"/>
            </w:tcMar>
            <w:vAlign w:val="center"/>
          </w:tcPr>
          <w:p w:rsidR="00423B76" w:rsidRPr="00AB3880" w:rsidRDefault="00423B76">
            <w:pPr>
              <w:spacing w:after="0"/>
              <w:ind w:left="135"/>
              <w:jc w:val="center"/>
            </w:pPr>
            <w:r w:rsidRPr="00AB3880">
              <w:rPr>
                <w:rFonts w:ascii="Times New Roman" w:hAnsi="Times New Roman" w:cs="Times New Roman"/>
                <w:color w:val="000000"/>
                <w:sz w:val="24"/>
                <w:szCs w:val="24"/>
              </w:rPr>
              <w:t xml:space="preserve"> 1 </w:t>
            </w:r>
          </w:p>
        </w:tc>
        <w:tc>
          <w:tcPr>
            <w:tcW w:w="3539" w:type="dxa"/>
            <w:tcMar>
              <w:top w:w="50" w:type="dxa"/>
              <w:left w:w="100" w:type="dxa"/>
            </w:tcMar>
            <w:vAlign w:val="center"/>
          </w:tcPr>
          <w:p w:rsidR="00423B76" w:rsidRPr="00AB3880" w:rsidRDefault="00423B76">
            <w:pPr>
              <w:spacing w:after="0"/>
              <w:ind w:left="135"/>
              <w:rPr>
                <w:lang w:val="ru-RU"/>
              </w:rPr>
            </w:pPr>
            <w:r w:rsidRPr="00AB3880">
              <w:rPr>
                <w:rFonts w:ascii="Times New Roman" w:hAnsi="Times New Roman" w:cs="Times New Roman"/>
                <w:color w:val="000000"/>
                <w:sz w:val="24"/>
                <w:szCs w:val="24"/>
                <w:lang w:val="ru-RU"/>
              </w:rPr>
              <w:t xml:space="preserve">Библиотека ЦОК </w:t>
            </w:r>
            <w:hyperlink r:id="rId10">
              <w:r w:rsidRPr="00AB3880">
                <w:rPr>
                  <w:rFonts w:ascii="Times New Roman" w:hAnsi="Times New Roman" w:cs="Times New Roman"/>
                  <w:color w:val="0000FF"/>
                  <w:u w:val="single"/>
                </w:rPr>
                <w:t>https</w:t>
              </w:r>
              <w:r w:rsidRPr="00AB3880">
                <w:rPr>
                  <w:rFonts w:ascii="Times New Roman" w:hAnsi="Times New Roman" w:cs="Times New Roman"/>
                  <w:color w:val="0000FF"/>
                  <w:u w:val="single"/>
                  <w:lang w:val="ru-RU"/>
                </w:rPr>
                <w:t>://</w:t>
              </w:r>
              <w:r w:rsidRPr="00AB3880">
                <w:rPr>
                  <w:rFonts w:ascii="Times New Roman" w:hAnsi="Times New Roman" w:cs="Times New Roman"/>
                  <w:color w:val="0000FF"/>
                  <w:u w:val="single"/>
                </w:rPr>
                <w:t>m</w:t>
              </w:r>
              <w:r w:rsidRPr="00AB3880">
                <w:rPr>
                  <w:rFonts w:ascii="Times New Roman" w:hAnsi="Times New Roman" w:cs="Times New Roman"/>
                  <w:color w:val="0000FF"/>
                  <w:u w:val="single"/>
                  <w:lang w:val="ru-RU"/>
                </w:rPr>
                <w:t>.</w:t>
              </w:r>
              <w:r w:rsidRPr="00AB3880">
                <w:rPr>
                  <w:rFonts w:ascii="Times New Roman" w:hAnsi="Times New Roman" w:cs="Times New Roman"/>
                  <w:color w:val="0000FF"/>
                  <w:u w:val="single"/>
                </w:rPr>
                <w:t>edsoo</w:t>
              </w:r>
              <w:r w:rsidRPr="00AB3880">
                <w:rPr>
                  <w:rFonts w:ascii="Times New Roman" w:hAnsi="Times New Roman" w:cs="Times New Roman"/>
                  <w:color w:val="0000FF"/>
                  <w:u w:val="single"/>
                  <w:lang w:val="ru-RU"/>
                </w:rPr>
                <w:t>.</w:t>
              </w:r>
              <w:r w:rsidRPr="00AB3880">
                <w:rPr>
                  <w:rFonts w:ascii="Times New Roman" w:hAnsi="Times New Roman" w:cs="Times New Roman"/>
                  <w:color w:val="0000FF"/>
                  <w:u w:val="single"/>
                </w:rPr>
                <w:t>ru</w:t>
              </w:r>
              <w:r w:rsidRPr="00AB3880">
                <w:rPr>
                  <w:rFonts w:ascii="Times New Roman" w:hAnsi="Times New Roman" w:cs="Times New Roman"/>
                  <w:color w:val="0000FF"/>
                  <w:u w:val="single"/>
                  <w:lang w:val="ru-RU"/>
                </w:rPr>
                <w:t>/7</w:t>
              </w:r>
              <w:r w:rsidRPr="00AB3880">
                <w:rPr>
                  <w:rFonts w:ascii="Times New Roman" w:hAnsi="Times New Roman" w:cs="Times New Roman"/>
                  <w:color w:val="0000FF"/>
                  <w:u w:val="single"/>
                </w:rPr>
                <w:t>f</w:t>
              </w:r>
              <w:r w:rsidRPr="00AB3880">
                <w:rPr>
                  <w:rFonts w:ascii="Times New Roman" w:hAnsi="Times New Roman" w:cs="Times New Roman"/>
                  <w:color w:val="0000FF"/>
                  <w:u w:val="single"/>
                  <w:lang w:val="ru-RU"/>
                </w:rPr>
                <w:t>417</w:t>
              </w:r>
              <w:r w:rsidRPr="00AB3880">
                <w:rPr>
                  <w:rFonts w:ascii="Times New Roman" w:hAnsi="Times New Roman" w:cs="Times New Roman"/>
                  <w:color w:val="0000FF"/>
                  <w:u w:val="single"/>
                </w:rPr>
                <w:t>e</w:t>
              </w:r>
              <w:r w:rsidRPr="00AB3880">
                <w:rPr>
                  <w:rFonts w:ascii="Times New Roman" w:hAnsi="Times New Roman" w:cs="Times New Roman"/>
                  <w:color w:val="0000FF"/>
                  <w:u w:val="single"/>
                  <w:lang w:val="ru-RU"/>
                </w:rPr>
                <w:t>18</w:t>
              </w:r>
            </w:hyperlink>
          </w:p>
        </w:tc>
      </w:tr>
      <w:tr w:rsidR="00423B76" w:rsidRPr="00AB3880">
        <w:trPr>
          <w:trHeight w:val="144"/>
          <w:tblCellSpacing w:w="20" w:type="nil"/>
        </w:trPr>
        <w:tc>
          <w:tcPr>
            <w:tcW w:w="0" w:type="auto"/>
            <w:gridSpan w:val="2"/>
            <w:tcMar>
              <w:top w:w="50" w:type="dxa"/>
              <w:left w:w="100" w:type="dxa"/>
            </w:tcMar>
            <w:vAlign w:val="center"/>
          </w:tcPr>
          <w:p w:rsidR="00423B76" w:rsidRPr="00AB3880" w:rsidRDefault="00423B76">
            <w:pPr>
              <w:spacing w:after="0"/>
              <w:ind w:left="135"/>
              <w:rPr>
                <w:lang w:val="ru-RU"/>
              </w:rPr>
            </w:pPr>
            <w:r w:rsidRPr="00AB3880">
              <w:rPr>
                <w:rFonts w:ascii="Times New Roman" w:hAnsi="Times New Roman" w:cs="Times New Roman"/>
                <w:color w:val="000000"/>
                <w:sz w:val="24"/>
                <w:szCs w:val="24"/>
                <w:lang w:val="ru-RU"/>
              </w:rPr>
              <w:t>ОБЩЕЕ КОЛИЧЕСТВО ЧАСОВ ПО ПРОГРАММЕ</w:t>
            </w:r>
          </w:p>
        </w:tc>
        <w:tc>
          <w:tcPr>
            <w:tcW w:w="2038" w:type="dxa"/>
            <w:tcMar>
              <w:top w:w="50" w:type="dxa"/>
              <w:left w:w="100" w:type="dxa"/>
            </w:tcMar>
            <w:vAlign w:val="center"/>
          </w:tcPr>
          <w:p w:rsidR="00423B76" w:rsidRPr="00AB3880" w:rsidRDefault="00423B76">
            <w:pPr>
              <w:spacing w:after="0"/>
              <w:ind w:left="135"/>
              <w:jc w:val="center"/>
            </w:pPr>
            <w:r w:rsidRPr="00AB3880">
              <w:rPr>
                <w:rFonts w:ascii="Times New Roman" w:hAnsi="Times New Roman" w:cs="Times New Roman"/>
                <w:color w:val="000000"/>
                <w:sz w:val="24"/>
                <w:szCs w:val="24"/>
                <w:lang w:val="ru-RU"/>
              </w:rPr>
              <w:t xml:space="preserve"> </w:t>
            </w:r>
            <w:r w:rsidRPr="00AB3880">
              <w:rPr>
                <w:rFonts w:ascii="Times New Roman" w:hAnsi="Times New Roman" w:cs="Times New Roman"/>
                <w:color w:val="000000"/>
                <w:sz w:val="24"/>
                <w:szCs w:val="24"/>
              </w:rPr>
              <w:t xml:space="preserve">68 </w:t>
            </w:r>
          </w:p>
        </w:tc>
        <w:tc>
          <w:tcPr>
            <w:tcW w:w="2071" w:type="dxa"/>
            <w:tcMar>
              <w:top w:w="50" w:type="dxa"/>
              <w:left w:w="100" w:type="dxa"/>
            </w:tcMar>
            <w:vAlign w:val="center"/>
          </w:tcPr>
          <w:p w:rsidR="00423B76" w:rsidRPr="00AB3880" w:rsidRDefault="00423B76">
            <w:pPr>
              <w:spacing w:after="0"/>
              <w:ind w:left="135"/>
              <w:jc w:val="center"/>
            </w:pPr>
            <w:r w:rsidRPr="00AB3880">
              <w:rPr>
                <w:rFonts w:ascii="Times New Roman" w:hAnsi="Times New Roman" w:cs="Times New Roman"/>
                <w:color w:val="000000"/>
                <w:sz w:val="24"/>
                <w:szCs w:val="24"/>
              </w:rPr>
              <w:t xml:space="preserve"> 5 </w:t>
            </w:r>
          </w:p>
        </w:tc>
        <w:tc>
          <w:tcPr>
            <w:tcW w:w="3539" w:type="dxa"/>
            <w:tcMar>
              <w:top w:w="50" w:type="dxa"/>
              <w:left w:w="100" w:type="dxa"/>
            </w:tcMar>
            <w:vAlign w:val="center"/>
          </w:tcPr>
          <w:p w:rsidR="00423B76" w:rsidRPr="00AB3880" w:rsidRDefault="00423B76"/>
        </w:tc>
      </w:tr>
      <w:bookmarkEnd w:id="10"/>
    </w:tbl>
    <w:p w:rsidR="00423B76" w:rsidRPr="00C16891" w:rsidRDefault="00423B76" w:rsidP="00C969CE">
      <w:pPr>
        <w:rPr>
          <w:lang w:val="ru-RU"/>
        </w:rPr>
      </w:pPr>
    </w:p>
    <w:sectPr w:rsidR="00423B76" w:rsidRPr="00C16891" w:rsidSect="005B317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1251E"/>
    <w:multiLevelType w:val="multilevel"/>
    <w:tmpl w:val="53AE9778"/>
    <w:lvl w:ilvl="0">
      <w:start w:val="1"/>
      <w:numFmt w:val="bullet"/>
      <w:lvlText w:val=""/>
      <w:lvlJc w:val="left"/>
      <w:pPr>
        <w:ind w:left="786"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E605A37"/>
    <w:multiLevelType w:val="multilevel"/>
    <w:tmpl w:val="51FC92C4"/>
    <w:lvl w:ilvl="0">
      <w:start w:val="1"/>
      <w:numFmt w:val="bullet"/>
      <w:lvlText w:val=""/>
      <w:lvlJc w:val="left"/>
      <w:pPr>
        <w:ind w:left="786"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D6D511F"/>
    <w:multiLevelType w:val="multilevel"/>
    <w:tmpl w:val="B74C818A"/>
    <w:lvl w:ilvl="0">
      <w:start w:val="1"/>
      <w:numFmt w:val="bullet"/>
      <w:lvlText w:val=""/>
      <w:lvlJc w:val="left"/>
      <w:pPr>
        <w:ind w:left="786"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1157A56"/>
    <w:multiLevelType w:val="multilevel"/>
    <w:tmpl w:val="3690824C"/>
    <w:lvl w:ilvl="0">
      <w:start w:val="1"/>
      <w:numFmt w:val="bullet"/>
      <w:lvlText w:val=""/>
      <w:lvlJc w:val="left"/>
      <w:pPr>
        <w:ind w:left="786"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97200E1"/>
    <w:multiLevelType w:val="multilevel"/>
    <w:tmpl w:val="C5389040"/>
    <w:lvl w:ilvl="0">
      <w:start w:val="1"/>
      <w:numFmt w:val="bullet"/>
      <w:lvlText w:val=""/>
      <w:lvlJc w:val="left"/>
      <w:pPr>
        <w:ind w:left="786"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EA84D3D"/>
    <w:multiLevelType w:val="multilevel"/>
    <w:tmpl w:val="BC8CDD7E"/>
    <w:lvl w:ilvl="0">
      <w:start w:val="1"/>
      <w:numFmt w:val="bullet"/>
      <w:lvlText w:val=""/>
      <w:lvlJc w:val="left"/>
      <w:pPr>
        <w:ind w:left="786"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3"/>
  </w:num>
  <w:num w:numId="4">
    <w:abstractNumId w:val="0"/>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3176"/>
    <w:rsid w:val="000D4161"/>
    <w:rsid w:val="000E6D86"/>
    <w:rsid w:val="00232E43"/>
    <w:rsid w:val="003670FB"/>
    <w:rsid w:val="00423B76"/>
    <w:rsid w:val="004E6975"/>
    <w:rsid w:val="005B3176"/>
    <w:rsid w:val="0086502D"/>
    <w:rsid w:val="00AB3880"/>
    <w:rsid w:val="00C16891"/>
    <w:rsid w:val="00C53225"/>
    <w:rsid w:val="00C53FFE"/>
    <w:rsid w:val="00C969C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cs="Calibri"/>
      <w:lang w:val="en-US" w:eastAsia="en-US"/>
    </w:rPr>
  </w:style>
  <w:style w:type="paragraph" w:styleId="Heading1">
    <w:name w:val="heading 1"/>
    <w:basedOn w:val="Normal"/>
    <w:next w:val="Normal"/>
    <w:link w:val="Heading1Char"/>
    <w:uiPriority w:val="99"/>
    <w:qFormat/>
    <w:pPr>
      <w:keepNext/>
      <w:keepLines/>
      <w:spacing w:before="48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pPr>
      <w:keepNext/>
      <w:keepLines/>
      <w:spacing w:before="20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pPr>
      <w:keepNext/>
      <w:keepLines/>
      <w:spacing w:before="20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pPr>
      <w:keepNext/>
      <w:keepLines/>
      <w:spacing w:before="200"/>
      <w:outlineLvl w:val="3"/>
    </w:pPr>
    <w:rPr>
      <w:rFonts w:ascii="Cambria" w:eastAsia="Times New Roman" w:hAnsi="Cambria" w:cs="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Cambria"/>
      <w:b/>
      <w:bCs/>
      <w:color w:val="365F91"/>
      <w:sz w:val="28"/>
      <w:szCs w:val="28"/>
    </w:rPr>
  </w:style>
  <w:style w:type="character" w:customStyle="1" w:styleId="Heading2Char">
    <w:name w:val="Heading 2 Char"/>
    <w:basedOn w:val="DefaultParagraphFont"/>
    <w:link w:val="Heading2"/>
    <w:uiPriority w:val="99"/>
    <w:locked/>
    <w:rPr>
      <w:rFonts w:ascii="Cambria" w:hAnsi="Cambria" w:cs="Cambria"/>
      <w:b/>
      <w:bCs/>
      <w:color w:val="4F81BD"/>
      <w:sz w:val="26"/>
      <w:szCs w:val="26"/>
    </w:rPr>
  </w:style>
  <w:style w:type="character" w:customStyle="1" w:styleId="Heading3Char">
    <w:name w:val="Heading 3 Char"/>
    <w:basedOn w:val="DefaultParagraphFont"/>
    <w:link w:val="Heading3"/>
    <w:uiPriority w:val="99"/>
    <w:locked/>
    <w:rPr>
      <w:rFonts w:ascii="Cambria" w:hAnsi="Cambria" w:cs="Cambria"/>
      <w:b/>
      <w:bCs/>
      <w:color w:val="4F81BD"/>
    </w:rPr>
  </w:style>
  <w:style w:type="character" w:customStyle="1" w:styleId="Heading4Char">
    <w:name w:val="Heading 4 Char"/>
    <w:basedOn w:val="DefaultParagraphFont"/>
    <w:link w:val="Heading4"/>
    <w:uiPriority w:val="99"/>
    <w:locked/>
    <w:rPr>
      <w:rFonts w:ascii="Cambria" w:hAnsi="Cambria" w:cs="Cambria"/>
      <w:b/>
      <w:bCs/>
      <w:i/>
      <w:iCs/>
      <w:color w:val="4F81BD"/>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locked/>
  </w:style>
  <w:style w:type="paragraph" w:styleId="NormalIndent">
    <w:name w:val="Normal Indent"/>
    <w:basedOn w:val="Normal"/>
    <w:uiPriority w:val="99"/>
    <w:pPr>
      <w:ind w:left="720"/>
    </w:pPr>
  </w:style>
  <w:style w:type="paragraph" w:styleId="Subtitle">
    <w:name w:val="Subtitle"/>
    <w:basedOn w:val="Normal"/>
    <w:next w:val="Normal"/>
    <w:link w:val="SubtitleChar"/>
    <w:uiPriority w:val="99"/>
    <w:qFormat/>
    <w:pPr>
      <w:numPr>
        <w:ilvl w:val="1"/>
      </w:numPr>
      <w:ind w:left="86"/>
    </w:pPr>
    <w:rPr>
      <w:rFonts w:ascii="Cambria" w:eastAsia="Times New Roman" w:hAnsi="Cambria" w:cs="Cambria"/>
      <w:i/>
      <w:iCs/>
      <w:color w:val="4F81BD"/>
      <w:spacing w:val="15"/>
      <w:sz w:val="24"/>
      <w:szCs w:val="24"/>
    </w:rPr>
  </w:style>
  <w:style w:type="character" w:customStyle="1" w:styleId="SubtitleChar">
    <w:name w:val="Subtitle Char"/>
    <w:basedOn w:val="DefaultParagraphFont"/>
    <w:link w:val="Subtitle"/>
    <w:uiPriority w:val="99"/>
    <w:locked/>
    <w:rPr>
      <w:rFonts w:ascii="Cambria" w:hAnsi="Cambria" w:cs="Cambria"/>
      <w:i/>
      <w:iCs/>
      <w:color w:val="4F81BD"/>
      <w:spacing w:val="15"/>
      <w:sz w:val="24"/>
      <w:szCs w:val="24"/>
    </w:rPr>
  </w:style>
  <w:style w:type="paragraph" w:styleId="Title">
    <w:name w:val="Title"/>
    <w:basedOn w:val="Normal"/>
    <w:next w:val="Normal"/>
    <w:link w:val="TitleChar"/>
    <w:uiPriority w:val="99"/>
    <w:qFormat/>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basedOn w:val="DefaultParagraphFont"/>
    <w:link w:val="Title"/>
    <w:uiPriority w:val="99"/>
    <w:locked/>
    <w:rPr>
      <w:rFonts w:ascii="Cambria" w:hAnsi="Cambria" w:cs="Cambria"/>
      <w:color w:val="17365D"/>
      <w:spacing w:val="5"/>
      <w:kern w:val="28"/>
      <w:sz w:val="52"/>
      <w:szCs w:val="52"/>
    </w:rPr>
  </w:style>
  <w:style w:type="character" w:styleId="Emphasis">
    <w:name w:val="Emphasis"/>
    <w:basedOn w:val="DefaultParagraphFont"/>
    <w:uiPriority w:val="99"/>
    <w:qFormat/>
    <w:rPr>
      <w:i/>
      <w:iCs/>
    </w:rPr>
  </w:style>
  <w:style w:type="character" w:styleId="Hyperlink">
    <w:name w:val="Hyperlink"/>
    <w:basedOn w:val="DefaultParagraphFont"/>
    <w:uiPriority w:val="99"/>
    <w:rsid w:val="005B3176"/>
    <w:rPr>
      <w:color w:val="0000FF"/>
      <w:u w:val="single"/>
    </w:rPr>
  </w:style>
  <w:style w:type="table" w:styleId="TableGrid">
    <w:name w:val="Table Grid"/>
    <w:basedOn w:val="TableNormal"/>
    <w:uiPriority w:val="99"/>
    <w:rsid w:val="005B3176"/>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99"/>
    <w:qFormat/>
    <w:pPr>
      <w:spacing w:line="240" w:lineRule="auto"/>
    </w:pPr>
    <w:rPr>
      <w:b/>
      <w:bCs/>
      <w:color w:val="4F81BD"/>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7e18" TargetMode="External"/><Relationship Id="rId3" Type="http://schemas.openxmlformats.org/officeDocument/2006/relationships/settings" Target="settings.xml"/><Relationship Id="rId7" Type="http://schemas.openxmlformats.org/officeDocument/2006/relationships/hyperlink" Target="https://m.edsoo.ru/7f417e1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7f417e18" TargetMode="External"/><Relationship Id="rId11" Type="http://schemas.openxmlformats.org/officeDocument/2006/relationships/fontTable" Target="fontTable.xml"/><Relationship Id="rId5" Type="http://schemas.openxmlformats.org/officeDocument/2006/relationships/hyperlink" Target="https://m.edsoo.ru/7f417e18" TargetMode="External"/><Relationship Id="rId10" Type="http://schemas.openxmlformats.org/officeDocument/2006/relationships/hyperlink" Target="https://m.edsoo.ru/7f417e18" TargetMode="External"/><Relationship Id="rId4" Type="http://schemas.openxmlformats.org/officeDocument/2006/relationships/webSettings" Target="webSettings.xml"/><Relationship Id="rId9" Type="http://schemas.openxmlformats.org/officeDocument/2006/relationships/hyperlink" Target="https://m.edsoo.ru/7f417e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8</Pages>
  <Words>2193</Words>
  <Characters>12502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ПРОСВЕЩЕНИЯ РОССИЙСКОЙ ФЕДЕРАЦИИ</dc:title>
  <dc:subject/>
  <dc:creator>Леново</dc:creator>
  <cp:keywords/>
  <dc:description/>
  <cp:lastModifiedBy>Леново</cp:lastModifiedBy>
  <cp:revision>2</cp:revision>
  <dcterms:created xsi:type="dcterms:W3CDTF">2024-09-15T13:18:00Z</dcterms:created>
  <dcterms:modified xsi:type="dcterms:W3CDTF">2024-09-15T13:18:00Z</dcterms:modified>
</cp:coreProperties>
</file>